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D1A7E">
        <w:rPr>
          <w:sz w:val="28"/>
          <w:szCs w:val="28"/>
          <w:lang w:val="uk-UA"/>
        </w:rPr>
        <w:t>3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42B12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3249E8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2018 року №</w:t>
      </w:r>
      <w:r w:rsidR="00140615">
        <w:rPr>
          <w:sz w:val="28"/>
          <w:szCs w:val="28"/>
          <w:lang w:val="uk-UA"/>
        </w:rPr>
        <w:t>243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037651">
        <w:rPr>
          <w:b/>
          <w:sz w:val="28"/>
          <w:szCs w:val="28"/>
          <w:lang w:val="uk-UA"/>
        </w:rPr>
        <w:t>их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посад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037651">
        <w:rPr>
          <w:sz w:val="28"/>
          <w:szCs w:val="28"/>
          <w:lang w:val="uk-UA"/>
        </w:rPr>
        <w:t>их</w:t>
      </w:r>
      <w:r w:rsidR="00E32F0D">
        <w:rPr>
          <w:sz w:val="28"/>
          <w:szCs w:val="28"/>
          <w:lang w:val="uk-UA"/>
        </w:rPr>
        <w:t xml:space="preserve"> спеціаліст</w:t>
      </w:r>
      <w:r w:rsidR="0003765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відділу </w:t>
      </w:r>
      <w:r w:rsidR="00140615">
        <w:rPr>
          <w:sz w:val="28"/>
          <w:szCs w:val="28"/>
          <w:lang w:val="uk-UA"/>
        </w:rPr>
        <w:t>роботи з персоналом</w:t>
      </w:r>
      <w:r w:rsidR="00EE1754">
        <w:rPr>
          <w:sz w:val="28"/>
          <w:szCs w:val="28"/>
          <w:lang w:val="uk-UA"/>
        </w:rPr>
        <w:t xml:space="preserve"> управління роботи з персоналом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 w:rsidR="00037651">
        <w:rPr>
          <w:sz w:val="28"/>
          <w:szCs w:val="28"/>
          <w:lang w:val="uk-UA"/>
        </w:rPr>
        <w:t>– 3 посади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245ED1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140615" w:rsidRPr="00766A54" w:rsidRDefault="00140615" w:rsidP="00140615">
            <w:pPr>
              <w:ind w:firstLine="360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proofErr w:type="spellStart"/>
            <w:r w:rsidRPr="00766A54">
              <w:rPr>
                <w:sz w:val="28"/>
                <w:szCs w:val="28"/>
              </w:rPr>
              <w:t>Головний</w:t>
            </w:r>
            <w:proofErr w:type="spellEnd"/>
            <w:r w:rsidRPr="00766A54">
              <w:rPr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sz w:val="28"/>
                <w:szCs w:val="28"/>
              </w:rPr>
              <w:t>спеціалі</w:t>
            </w:r>
            <w:proofErr w:type="gramStart"/>
            <w:r w:rsidRPr="00766A5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766A54">
              <w:rPr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sz w:val="28"/>
                <w:szCs w:val="28"/>
              </w:rPr>
              <w:t>відділу</w:t>
            </w:r>
            <w:proofErr w:type="spellEnd"/>
            <w:r w:rsidRPr="00766A54">
              <w:rPr>
                <w:sz w:val="28"/>
                <w:szCs w:val="28"/>
              </w:rPr>
              <w:t>:</w:t>
            </w:r>
            <w:bookmarkStart w:id="7" w:name="n37"/>
            <w:bookmarkEnd w:id="7"/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r w:rsidRPr="001B3D9E">
              <w:rPr>
                <w:color w:val="000000"/>
                <w:sz w:val="28"/>
                <w:szCs w:val="28"/>
              </w:rPr>
              <w:t>озробляє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розробленні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стосуються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персоналом,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трудов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відносин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35"/>
            <w:bookmarkEnd w:id="8"/>
            <w:r>
              <w:rPr>
                <w:color w:val="000000"/>
                <w:sz w:val="28"/>
                <w:szCs w:val="28"/>
              </w:rPr>
              <w:t>2.2. В</w:t>
            </w:r>
            <w:r w:rsidRPr="001B3D9E">
              <w:rPr>
                <w:color w:val="000000"/>
                <w:sz w:val="28"/>
                <w:szCs w:val="28"/>
              </w:rPr>
              <w:t xml:space="preserve">носить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начальнику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B3D9E">
              <w:rPr>
                <w:color w:val="000000"/>
                <w:sz w:val="28"/>
                <w:szCs w:val="28"/>
              </w:rPr>
              <w:t xml:space="preserve">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покращення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36"/>
            <w:bookmarkEnd w:id="9"/>
            <w:r>
              <w:rPr>
                <w:color w:val="000000"/>
                <w:sz w:val="28"/>
                <w:szCs w:val="28"/>
              </w:rPr>
              <w:t xml:space="preserve">2.3.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раз</w:t>
            </w:r>
            <w:proofErr w:type="gramEnd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відсутності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обов’язки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2.4.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Pr="001B3D9E">
              <w:rPr>
                <w:color w:val="000000"/>
                <w:sz w:val="28"/>
                <w:szCs w:val="28"/>
              </w:rPr>
              <w:t>ереглядає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посадові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3D9E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</w:t>
            </w:r>
            <w:r>
              <w:rPr>
                <w:color w:val="000000"/>
                <w:sz w:val="28"/>
                <w:szCs w:val="28"/>
              </w:rPr>
              <w:t>новленим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вимогам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 П</w:t>
            </w:r>
            <w:r w:rsidRPr="001B3D9E">
              <w:rPr>
                <w:color w:val="000000"/>
                <w:sz w:val="28"/>
                <w:szCs w:val="28"/>
              </w:rPr>
              <w:t xml:space="preserve">роводить роботу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сприятливого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організаційного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клімату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корпоративної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колективі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розв’язання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конфліктних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ситуацій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2.6. </w:t>
            </w:r>
            <w:proofErr w:type="spellStart"/>
            <w:r>
              <w:rPr>
                <w:color w:val="000000"/>
                <w:sz w:val="28"/>
                <w:szCs w:val="28"/>
              </w:rPr>
              <w:t>Приймає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працевлаштовуються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Головне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42"/>
            <w:bookmarkEnd w:id="10"/>
            <w:r>
              <w:rPr>
                <w:color w:val="000000"/>
                <w:sz w:val="28"/>
                <w:szCs w:val="28"/>
              </w:rPr>
              <w:t xml:space="preserve">2.7. </w:t>
            </w:r>
            <w:bookmarkStart w:id="11" w:name="n44"/>
            <w:bookmarkEnd w:id="11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дорученням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начальника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перевіряє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працю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службу, правил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розпорядку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ідрозділах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45"/>
            <w:bookmarkEnd w:id="12"/>
            <w:r>
              <w:rPr>
                <w:color w:val="000000"/>
                <w:sz w:val="28"/>
                <w:szCs w:val="28"/>
              </w:rPr>
              <w:t xml:space="preserve">2.8. </w:t>
            </w:r>
            <w:bookmarkStart w:id="13" w:name="n47"/>
            <w:bookmarkStart w:id="14" w:name="n48"/>
            <w:bookmarkEnd w:id="13"/>
            <w:bookmarkEnd w:id="14"/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5" w:name="n49"/>
            <w:bookmarkStart w:id="16" w:name="n54"/>
            <w:bookmarkStart w:id="17" w:name="n55"/>
            <w:bookmarkEnd w:id="15"/>
            <w:bookmarkEnd w:id="16"/>
            <w:bookmarkEnd w:id="17"/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Pr="001B3D9E">
              <w:rPr>
                <w:color w:val="000000"/>
                <w:sz w:val="28"/>
                <w:szCs w:val="28"/>
              </w:rPr>
              <w:t>еде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встановлену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звітно-облікову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документацію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статисти</w:t>
            </w:r>
            <w:r>
              <w:rPr>
                <w:color w:val="000000"/>
                <w:sz w:val="28"/>
                <w:szCs w:val="28"/>
              </w:rPr>
              <w:t>чну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звітність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кадрових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56"/>
            <w:bookmarkEnd w:id="18"/>
            <w:r>
              <w:rPr>
                <w:color w:val="000000"/>
                <w:sz w:val="28"/>
                <w:szCs w:val="28"/>
              </w:rPr>
              <w:t xml:space="preserve">2.9. </w:t>
            </w: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Pr="001B3D9E">
              <w:rPr>
                <w:color w:val="000000"/>
                <w:sz w:val="28"/>
                <w:szCs w:val="28"/>
              </w:rPr>
              <w:t>налізує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кількісний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якісний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склад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службовці</w:t>
            </w:r>
            <w:proofErr w:type="gramStart"/>
            <w:r w:rsidRPr="001B3D9E">
              <w:rPr>
                <w:color w:val="000000"/>
                <w:sz w:val="28"/>
                <w:szCs w:val="28"/>
              </w:rPr>
              <w:t>в</w:t>
            </w:r>
            <w:bookmarkStart w:id="19" w:name="n57"/>
            <w:bookmarkEnd w:id="19"/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Pr="001B3D9E">
              <w:rPr>
                <w:color w:val="000000"/>
                <w:sz w:val="28"/>
                <w:szCs w:val="28"/>
              </w:rPr>
              <w:t>адає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консультативну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допомогу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персоналом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керівникам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структурних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D9E">
              <w:rPr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>ідрозділів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підвідомчих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58"/>
            <w:bookmarkEnd w:id="20"/>
            <w:r>
              <w:rPr>
                <w:color w:val="000000"/>
                <w:sz w:val="28"/>
                <w:szCs w:val="28"/>
              </w:rPr>
              <w:t xml:space="preserve">2.11.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бчислює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стаж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59"/>
            <w:bookmarkEnd w:id="21"/>
            <w:r>
              <w:rPr>
                <w:color w:val="000000"/>
                <w:sz w:val="28"/>
                <w:szCs w:val="28"/>
              </w:rPr>
              <w:t xml:space="preserve">2.12. </w:t>
            </w:r>
            <w:bookmarkStart w:id="22" w:name="n60"/>
            <w:bookmarkEnd w:id="22"/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r w:rsidRPr="001B3D9E">
              <w:rPr>
                <w:color w:val="000000"/>
                <w:sz w:val="28"/>
                <w:szCs w:val="28"/>
              </w:rPr>
              <w:t>озглядає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заохочення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нагородження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нагородами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відомчими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заохочувальними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відзнаками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веде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відповідний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D9E">
              <w:rPr>
                <w:color w:val="000000"/>
                <w:sz w:val="28"/>
                <w:szCs w:val="28"/>
              </w:rPr>
              <w:t>обл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>ік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3" w:name="n61"/>
            <w:bookmarkEnd w:id="23"/>
            <w:r>
              <w:rPr>
                <w:color w:val="000000"/>
                <w:sz w:val="28"/>
                <w:szCs w:val="28"/>
              </w:rPr>
              <w:t xml:space="preserve">2.13. </w:t>
            </w:r>
            <w:proofErr w:type="spellStart"/>
            <w:r>
              <w:rPr>
                <w:color w:val="000000"/>
                <w:sz w:val="28"/>
                <w:szCs w:val="28"/>
              </w:rPr>
              <w:t>Оформляє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складення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Присяги державного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3D9E">
              <w:rPr>
                <w:color w:val="000000"/>
                <w:sz w:val="28"/>
                <w:szCs w:val="28"/>
              </w:rPr>
              <w:t>особою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 xml:space="preserve">, яка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впер</w:t>
            </w:r>
            <w:r>
              <w:rPr>
                <w:color w:val="000000"/>
                <w:sz w:val="28"/>
                <w:szCs w:val="28"/>
              </w:rPr>
              <w:t>ше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вступає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службу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присвоєння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рангів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службовцям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4" w:name="n62"/>
            <w:bookmarkEnd w:id="24"/>
            <w:r>
              <w:rPr>
                <w:color w:val="000000"/>
                <w:sz w:val="28"/>
                <w:szCs w:val="28"/>
              </w:rPr>
              <w:t xml:space="preserve">2.14.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знайомлює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правилами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розпорядку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державного органу,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посадовими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інструкціями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документами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проставленням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ними </w:t>
            </w:r>
            <w:proofErr w:type="spellStart"/>
            <w:proofErr w:type="gramStart"/>
            <w:r w:rsidRPr="001B3D9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>ідписів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дати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5" w:name="n63"/>
            <w:bookmarkEnd w:id="25"/>
            <w:r>
              <w:rPr>
                <w:color w:val="000000"/>
                <w:sz w:val="28"/>
                <w:szCs w:val="28"/>
              </w:rPr>
              <w:t xml:space="preserve">2.15.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формляє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3D9E">
              <w:rPr>
                <w:color w:val="000000"/>
                <w:sz w:val="28"/>
                <w:szCs w:val="28"/>
              </w:rPr>
              <w:t>державному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посвідчення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64"/>
            <w:bookmarkEnd w:id="26"/>
            <w:r>
              <w:rPr>
                <w:color w:val="000000"/>
                <w:sz w:val="28"/>
                <w:szCs w:val="28"/>
              </w:rPr>
              <w:t>2.16. Проводить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D9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>ідготовку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звільнення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65"/>
            <w:bookmarkEnd w:id="27"/>
            <w:r>
              <w:rPr>
                <w:color w:val="000000"/>
                <w:sz w:val="28"/>
                <w:szCs w:val="28"/>
              </w:rPr>
              <w:t xml:space="preserve">2.17.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встановленням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надбавок за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вислугу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рокі</w:t>
            </w:r>
            <w:proofErr w:type="gramStart"/>
            <w:r w:rsidRPr="001B3D9E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8" w:name="n66"/>
            <w:bookmarkEnd w:id="28"/>
            <w:r>
              <w:rPr>
                <w:color w:val="000000"/>
                <w:sz w:val="28"/>
                <w:szCs w:val="28"/>
              </w:rPr>
              <w:t xml:space="preserve">2.18. </w:t>
            </w:r>
            <w:proofErr w:type="spellStart"/>
            <w:r>
              <w:rPr>
                <w:color w:val="000000"/>
                <w:sz w:val="28"/>
                <w:szCs w:val="28"/>
              </w:rPr>
              <w:t>Ф</w:t>
            </w:r>
            <w:r w:rsidRPr="001B3D9E">
              <w:rPr>
                <w:color w:val="000000"/>
                <w:sz w:val="28"/>
                <w:szCs w:val="28"/>
              </w:rPr>
              <w:t>ормує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графік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відпусток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 державного органу,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проекти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відпусток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веде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D9E">
              <w:rPr>
                <w:color w:val="000000"/>
                <w:sz w:val="28"/>
                <w:szCs w:val="28"/>
              </w:rPr>
              <w:t>обл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>ік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67"/>
            <w:bookmarkEnd w:id="29"/>
            <w:r>
              <w:rPr>
                <w:color w:val="000000"/>
                <w:sz w:val="28"/>
                <w:szCs w:val="28"/>
              </w:rPr>
              <w:t xml:space="preserve">2.19.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пов’язану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заповненням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B3D9E">
              <w:rPr>
                <w:color w:val="000000"/>
                <w:sz w:val="28"/>
                <w:szCs w:val="28"/>
              </w:rPr>
              <w:t>обл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>іком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зберіганням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трудових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книжок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особових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справ (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особових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карток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68"/>
            <w:bookmarkEnd w:id="30"/>
            <w:r>
              <w:rPr>
                <w:color w:val="000000"/>
                <w:sz w:val="28"/>
                <w:szCs w:val="28"/>
              </w:rPr>
              <w:t xml:space="preserve">2.20.  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формляє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довідки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місця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працівника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1" w:name="n69"/>
            <w:bookmarkEnd w:id="31"/>
            <w:r>
              <w:rPr>
                <w:color w:val="000000"/>
                <w:sz w:val="28"/>
                <w:szCs w:val="28"/>
              </w:rPr>
              <w:t xml:space="preserve">2.21.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працьовує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листки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тимчасової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непрацездатност</w:t>
            </w:r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2" w:name="n70"/>
            <w:bookmarkEnd w:id="32"/>
            <w:r>
              <w:rPr>
                <w:color w:val="000000"/>
                <w:sz w:val="28"/>
                <w:szCs w:val="28"/>
              </w:rPr>
              <w:t xml:space="preserve">2.22. </w:t>
            </w: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розпорядчих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 </w:t>
            </w:r>
            <w:proofErr w:type="spellStart"/>
            <w:r>
              <w:rPr>
                <w:color w:val="000000"/>
                <w:sz w:val="28"/>
                <w:szCs w:val="28"/>
              </w:rPr>
              <w:t>кадрових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3" w:name="n71"/>
            <w:bookmarkEnd w:id="33"/>
            <w:r>
              <w:rPr>
                <w:color w:val="000000"/>
                <w:sz w:val="28"/>
                <w:szCs w:val="28"/>
              </w:rPr>
              <w:t xml:space="preserve">2.23.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 w:rsidRPr="001B3D9E">
              <w:rPr>
                <w:color w:val="000000"/>
                <w:sz w:val="28"/>
                <w:szCs w:val="28"/>
              </w:rPr>
              <w:t>отує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 </w:t>
            </w:r>
            <w:proofErr w:type="gramStart"/>
            <w:r w:rsidRPr="001B3D9E">
              <w:rPr>
                <w:color w:val="000000"/>
                <w:sz w:val="28"/>
                <w:szCs w:val="28"/>
              </w:rPr>
              <w:t>межах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пенсій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4" w:name="n72"/>
            <w:bookmarkEnd w:id="34"/>
            <w:r>
              <w:rPr>
                <w:color w:val="000000"/>
                <w:sz w:val="28"/>
                <w:szCs w:val="28"/>
              </w:rPr>
              <w:t xml:space="preserve">2.24.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видачу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встановленому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звільненій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особі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коп</w:t>
            </w:r>
            <w:r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акта про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звільнення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належно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оформленої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трудової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книжки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5" w:name="n73"/>
            <w:bookmarkEnd w:id="35"/>
            <w:r>
              <w:rPr>
                <w:color w:val="000000"/>
                <w:sz w:val="28"/>
                <w:szCs w:val="28"/>
              </w:rPr>
              <w:t>2.25.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B3D9E">
              <w:rPr>
                <w:color w:val="000000"/>
                <w:sz w:val="28"/>
                <w:szCs w:val="28"/>
              </w:rPr>
              <w:t xml:space="preserve"> межах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проводить разом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структурними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D9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>ідрозділами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роботу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lastRenderedPageBreak/>
              <w:t>укладання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продовження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строку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розірвання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контрактів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керівниками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сфери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державного органу, 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здійсненні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умов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контрактів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 порядку,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встановленому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6" w:name="n74"/>
            <w:bookmarkStart w:id="37" w:name="n75"/>
            <w:bookmarkStart w:id="38" w:name="n76"/>
            <w:bookmarkStart w:id="39" w:name="n77"/>
            <w:bookmarkStart w:id="40" w:name="n78"/>
            <w:bookmarkEnd w:id="36"/>
            <w:bookmarkEnd w:id="37"/>
            <w:bookmarkEnd w:id="38"/>
            <w:bookmarkEnd w:id="39"/>
            <w:bookmarkEnd w:id="40"/>
            <w:r>
              <w:rPr>
                <w:color w:val="000000"/>
                <w:sz w:val="28"/>
                <w:szCs w:val="28"/>
              </w:rPr>
              <w:t xml:space="preserve">2.26. 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r w:rsidRPr="001B3D9E">
              <w:rPr>
                <w:color w:val="000000"/>
                <w:sz w:val="28"/>
                <w:szCs w:val="28"/>
              </w:rPr>
              <w:t>озглядає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звернення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B3D9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>ідприємств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посадових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запити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звернення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народних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запити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40615" w:rsidRPr="001B3D9E" w:rsidRDefault="00140615" w:rsidP="0014061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1" w:name="n79"/>
            <w:bookmarkEnd w:id="41"/>
            <w:r>
              <w:rPr>
                <w:color w:val="000000"/>
                <w:sz w:val="28"/>
                <w:szCs w:val="28"/>
              </w:rPr>
              <w:t>2.27. П</w:t>
            </w:r>
            <w:r w:rsidRPr="001B3D9E">
              <w:rPr>
                <w:color w:val="000000"/>
                <w:sz w:val="28"/>
                <w:szCs w:val="28"/>
              </w:rPr>
              <w:t xml:space="preserve">роводить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іншу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пов’язану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застосуванням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працю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службу.</w:t>
            </w:r>
          </w:p>
          <w:p w:rsidR="00D40ACF" w:rsidRPr="00140615" w:rsidRDefault="00D40ACF" w:rsidP="007F4A6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DE1E8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0A182C">
              <w:rPr>
                <w:sz w:val="28"/>
                <w:szCs w:val="28"/>
                <w:lang w:val="uk-UA"/>
              </w:rPr>
              <w:t>1</w:t>
            </w:r>
            <w:r w:rsidR="00F411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F411BB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F411BB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411BB">
              <w:rPr>
                <w:sz w:val="28"/>
                <w:szCs w:val="28"/>
                <w:lang w:val="uk-UA"/>
              </w:rPr>
              <w:t>вересня</w:t>
            </w:r>
            <w:r>
              <w:rPr>
                <w:sz w:val="28"/>
                <w:szCs w:val="28"/>
                <w:lang w:val="uk-UA"/>
              </w:rPr>
              <w:t xml:space="preserve"> 2018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DC4B3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DC4B3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F411BB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411BB">
              <w:rPr>
                <w:sz w:val="28"/>
                <w:szCs w:val="28"/>
                <w:lang w:val="uk-UA"/>
              </w:rPr>
              <w:t>вересня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Default="00D40ACF" w:rsidP="007F4A6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EE1754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55561C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0A182C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Діалогове спілкування (усне і письмове), оперативність,</w:t>
            </w:r>
            <w:r w:rsidR="0055561C">
              <w:rPr>
                <w:sz w:val="28"/>
                <w:szCs w:val="28"/>
                <w:lang w:val="uk-UA"/>
              </w:rPr>
              <w:t xml:space="preserve"> організаторські здібності,</w:t>
            </w:r>
            <w:r w:rsidR="000E4448">
              <w:rPr>
                <w:sz w:val="28"/>
                <w:szCs w:val="28"/>
                <w:lang w:val="uk-UA"/>
              </w:rPr>
              <w:t xml:space="preserve"> у</w:t>
            </w:r>
            <w:r w:rsidR="00D40ACF">
              <w:rPr>
                <w:sz w:val="28"/>
                <w:szCs w:val="28"/>
                <w:lang w:val="uk-UA"/>
              </w:rPr>
              <w:t xml:space="preserve">міння визначати пріоритети, </w:t>
            </w:r>
            <w:r w:rsidR="0055561C">
              <w:rPr>
                <w:sz w:val="28"/>
                <w:szCs w:val="28"/>
                <w:lang w:val="uk-UA"/>
              </w:rPr>
              <w:t xml:space="preserve"> аргументовано доводити власну точку зору, </w:t>
            </w:r>
            <w:r w:rsidR="000E4448">
              <w:rPr>
                <w:sz w:val="28"/>
                <w:szCs w:val="28"/>
                <w:lang w:val="uk-UA"/>
              </w:rPr>
              <w:t>виваженість</w:t>
            </w:r>
          </w:p>
        </w:tc>
      </w:tr>
      <w:tr w:rsidR="00D40ACF" w:rsidRPr="00EE1754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0E4448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40ACF">
              <w:rPr>
                <w:sz w:val="28"/>
                <w:szCs w:val="28"/>
                <w:lang w:val="uk-UA"/>
              </w:rPr>
              <w:t xml:space="preserve">орядність, </w:t>
            </w:r>
            <w:r>
              <w:rPr>
                <w:sz w:val="28"/>
                <w:szCs w:val="28"/>
                <w:lang w:val="uk-UA"/>
              </w:rPr>
              <w:t xml:space="preserve">чесність, </w:t>
            </w:r>
            <w:r w:rsidR="00D40ACF">
              <w:rPr>
                <w:sz w:val="28"/>
                <w:szCs w:val="28"/>
                <w:lang w:val="uk-UA"/>
              </w:rPr>
              <w:t xml:space="preserve">дисциплінованість, комунікабельність,  </w:t>
            </w:r>
            <w:r>
              <w:rPr>
                <w:sz w:val="28"/>
                <w:szCs w:val="28"/>
                <w:lang w:val="uk-UA"/>
              </w:rPr>
              <w:t>відповідальність, рішучість</w:t>
            </w:r>
            <w:r w:rsidR="00D40ACF">
              <w:rPr>
                <w:sz w:val="28"/>
                <w:szCs w:val="28"/>
                <w:lang w:val="uk-UA"/>
              </w:rPr>
              <w:t>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EC4A75" w:rsidRDefault="00EC4A7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Кодекс законів про працю України</w:t>
            </w:r>
            <w:r>
              <w:rPr>
                <w:sz w:val="28"/>
                <w:szCs w:val="28"/>
                <w:lang w:val="uk-UA"/>
              </w:rPr>
              <w:t>, Закон України «Про захист персональних даних», Закон України «</w:t>
            </w:r>
            <w:r w:rsidR="00DC4B3E">
              <w:rPr>
                <w:sz w:val="28"/>
                <w:szCs w:val="28"/>
                <w:lang w:val="uk-UA"/>
              </w:rPr>
              <w:t>Про відпустки</w:t>
            </w:r>
            <w:r>
              <w:rPr>
                <w:sz w:val="28"/>
                <w:szCs w:val="28"/>
                <w:lang w:val="uk-UA"/>
              </w:rPr>
              <w:t>»</w:t>
            </w:r>
            <w:r w:rsidR="00DC4B3E">
              <w:rPr>
                <w:sz w:val="28"/>
                <w:szCs w:val="28"/>
                <w:lang w:val="uk-UA"/>
              </w:rPr>
              <w:t>, Закон України «Про військовий обов’язок та військову службу»</w:t>
            </w:r>
            <w:r>
              <w:rPr>
                <w:sz w:val="28"/>
                <w:szCs w:val="28"/>
                <w:lang w:val="uk-UA"/>
              </w:rPr>
              <w:t>, Постанова Кабінету Міністрів України від 2</w:t>
            </w:r>
            <w:r w:rsidR="00DC4B3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</w:t>
            </w:r>
            <w:r w:rsidR="00DC4B3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.2016 №</w:t>
            </w:r>
            <w:r w:rsidR="00DC4B3E">
              <w:rPr>
                <w:sz w:val="28"/>
                <w:szCs w:val="28"/>
                <w:lang w:val="uk-UA"/>
              </w:rPr>
              <w:t>306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DC4B3E" w:rsidRPr="00DC4B3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</w:t>
            </w:r>
            <w:r>
              <w:rPr>
                <w:sz w:val="28"/>
                <w:szCs w:val="28"/>
                <w:lang w:val="uk-UA"/>
              </w:rPr>
              <w:t xml:space="preserve">» із змінами та інші нормативно-правові акти що регламентують </w:t>
            </w:r>
            <w:r w:rsidR="00494E30">
              <w:rPr>
                <w:sz w:val="28"/>
                <w:szCs w:val="28"/>
                <w:lang w:val="uk-UA"/>
              </w:rPr>
              <w:t>роботу з</w:t>
            </w:r>
            <w:r>
              <w:rPr>
                <w:sz w:val="28"/>
                <w:szCs w:val="28"/>
                <w:lang w:val="uk-UA"/>
              </w:rPr>
              <w:t xml:space="preserve"> персонал</w:t>
            </w:r>
            <w:r w:rsidR="00494E30">
              <w:rPr>
                <w:sz w:val="28"/>
                <w:szCs w:val="28"/>
                <w:lang w:val="uk-UA"/>
              </w:rPr>
              <w:t>ом</w:t>
            </w:r>
            <w:r>
              <w:rPr>
                <w:sz w:val="28"/>
                <w:szCs w:val="28"/>
                <w:lang w:val="uk-UA"/>
              </w:rPr>
              <w:t xml:space="preserve"> в державних органах.</w:t>
            </w:r>
          </w:p>
          <w:p w:rsidR="00D40ACF" w:rsidRDefault="00D40ACF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</w:t>
            </w:r>
            <w:r w:rsidR="00494E30">
              <w:rPr>
                <w:sz w:val="28"/>
                <w:szCs w:val="28"/>
                <w:lang w:val="uk-UA"/>
              </w:rPr>
              <w:t>ивслужби</w:t>
            </w:r>
            <w:proofErr w:type="spellEnd"/>
            <w:r w:rsidR="00494E30"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  <w:p w:rsidR="00494E30" w:rsidRPr="00494E30" w:rsidRDefault="00494E30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/>
              </w:rPr>
            </w:pPr>
            <w:bookmarkStart w:id="42" w:name="_GoBack"/>
            <w:r w:rsidRPr="00494E30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Типове положення </w:t>
            </w:r>
            <w:r w:rsidRPr="00494E30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службу </w:t>
            </w:r>
            <w:proofErr w:type="spellStart"/>
            <w:r w:rsidRPr="00494E30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494E30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персоналом державного органу</w:t>
            </w:r>
          </w:p>
          <w:bookmarkEnd w:id="42"/>
          <w:p w:rsidR="000E4448" w:rsidRDefault="000E4448" w:rsidP="007F4A6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37651"/>
    <w:rsid w:val="00052370"/>
    <w:rsid w:val="000A182C"/>
    <w:rsid w:val="000B5C01"/>
    <w:rsid w:val="000E4448"/>
    <w:rsid w:val="00140615"/>
    <w:rsid w:val="001B6C13"/>
    <w:rsid w:val="0021474E"/>
    <w:rsid w:val="00245ED1"/>
    <w:rsid w:val="003249E8"/>
    <w:rsid w:val="00494E30"/>
    <w:rsid w:val="004E4D36"/>
    <w:rsid w:val="0055561C"/>
    <w:rsid w:val="005E4621"/>
    <w:rsid w:val="007C65E4"/>
    <w:rsid w:val="007F4A6F"/>
    <w:rsid w:val="008B06E3"/>
    <w:rsid w:val="008C4E29"/>
    <w:rsid w:val="00C42B12"/>
    <w:rsid w:val="00D40ACF"/>
    <w:rsid w:val="00D55E92"/>
    <w:rsid w:val="00DC4B3E"/>
    <w:rsid w:val="00DE1E8C"/>
    <w:rsid w:val="00E23D38"/>
    <w:rsid w:val="00E32F0D"/>
    <w:rsid w:val="00E952BF"/>
    <w:rsid w:val="00EC4A75"/>
    <w:rsid w:val="00ED1A7E"/>
    <w:rsid w:val="00EE1754"/>
    <w:rsid w:val="00F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basedOn w:val="a0"/>
    <w:rsid w:val="00494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basedOn w:val="a0"/>
    <w:rsid w:val="0049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5610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2018-08-30T10:48:00Z</dcterms:created>
  <dcterms:modified xsi:type="dcterms:W3CDTF">2018-08-30T11:00:00Z</dcterms:modified>
</cp:coreProperties>
</file>