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A1" w:rsidRPr="007971BB" w:rsidRDefault="002078A1" w:rsidP="002078A1">
      <w:pPr>
        <w:ind w:left="5103"/>
        <w:rPr>
          <w:sz w:val="28"/>
          <w:szCs w:val="28"/>
        </w:rPr>
      </w:pPr>
      <w:r>
        <w:rPr>
          <w:sz w:val="28"/>
          <w:szCs w:val="28"/>
          <w:lang w:val="uk-UA"/>
        </w:rPr>
        <w:t xml:space="preserve">Додаток </w:t>
      </w:r>
      <w:r w:rsidR="000C1D19">
        <w:rPr>
          <w:sz w:val="28"/>
          <w:szCs w:val="28"/>
          <w:lang w:val="uk-UA"/>
        </w:rPr>
        <w:t>3</w:t>
      </w:r>
    </w:p>
    <w:p w:rsidR="002078A1" w:rsidRDefault="002078A1" w:rsidP="002078A1">
      <w:pPr>
        <w:ind w:left="5103"/>
        <w:rPr>
          <w:sz w:val="28"/>
          <w:szCs w:val="28"/>
          <w:lang w:val="uk-UA"/>
        </w:rPr>
      </w:pPr>
      <w:r>
        <w:rPr>
          <w:sz w:val="28"/>
          <w:szCs w:val="28"/>
          <w:lang w:val="uk-UA"/>
        </w:rPr>
        <w:t>ЗАТВЕРДЖЕНО</w:t>
      </w:r>
    </w:p>
    <w:p w:rsidR="002078A1" w:rsidRDefault="002078A1" w:rsidP="002078A1">
      <w:pPr>
        <w:ind w:left="5103"/>
        <w:rPr>
          <w:sz w:val="28"/>
          <w:szCs w:val="28"/>
          <w:lang w:val="uk-UA"/>
        </w:rPr>
      </w:pPr>
      <w:r>
        <w:rPr>
          <w:sz w:val="28"/>
          <w:szCs w:val="28"/>
          <w:lang w:val="uk-UA"/>
        </w:rPr>
        <w:t xml:space="preserve">наказом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2078A1" w:rsidRDefault="002078A1" w:rsidP="002078A1">
      <w:pPr>
        <w:ind w:left="5103"/>
        <w:jc w:val="both"/>
        <w:rPr>
          <w:sz w:val="28"/>
          <w:szCs w:val="28"/>
          <w:lang w:val="uk-UA"/>
        </w:rPr>
      </w:pPr>
      <w:r>
        <w:rPr>
          <w:sz w:val="28"/>
          <w:szCs w:val="28"/>
          <w:lang w:val="uk-UA"/>
        </w:rPr>
        <w:t xml:space="preserve">від </w:t>
      </w:r>
      <w:r w:rsidR="00BE3DE5">
        <w:rPr>
          <w:sz w:val="28"/>
          <w:szCs w:val="28"/>
          <w:lang w:val="uk-UA"/>
        </w:rPr>
        <w:t>1</w:t>
      </w:r>
      <w:r w:rsidR="000C1D19">
        <w:rPr>
          <w:sz w:val="28"/>
          <w:szCs w:val="28"/>
          <w:lang w:val="uk-UA"/>
        </w:rPr>
        <w:t>8</w:t>
      </w:r>
      <w:r w:rsidR="00B32F54">
        <w:rPr>
          <w:sz w:val="28"/>
          <w:szCs w:val="28"/>
          <w:lang w:val="uk-UA"/>
        </w:rPr>
        <w:t xml:space="preserve"> </w:t>
      </w:r>
      <w:r w:rsidR="00696B11">
        <w:rPr>
          <w:sz w:val="28"/>
          <w:szCs w:val="28"/>
          <w:lang w:val="uk-UA"/>
        </w:rPr>
        <w:t>липня</w:t>
      </w:r>
      <w:r>
        <w:rPr>
          <w:sz w:val="28"/>
          <w:szCs w:val="28"/>
          <w:lang w:val="uk-UA"/>
        </w:rPr>
        <w:t xml:space="preserve"> 201</w:t>
      </w:r>
      <w:r w:rsidR="00B32F54">
        <w:rPr>
          <w:sz w:val="28"/>
          <w:szCs w:val="28"/>
          <w:lang w:val="uk-UA"/>
        </w:rPr>
        <w:t>8</w:t>
      </w:r>
      <w:r>
        <w:rPr>
          <w:sz w:val="28"/>
          <w:szCs w:val="28"/>
          <w:lang w:val="uk-UA"/>
        </w:rPr>
        <w:t xml:space="preserve"> року №</w:t>
      </w:r>
      <w:r w:rsidR="000C1D19">
        <w:rPr>
          <w:sz w:val="28"/>
          <w:szCs w:val="28"/>
          <w:lang w:val="uk-UA"/>
        </w:rPr>
        <w:t>201</w:t>
      </w:r>
      <w:r>
        <w:rPr>
          <w:sz w:val="28"/>
          <w:szCs w:val="28"/>
          <w:lang w:val="uk-UA"/>
        </w:rPr>
        <w:t>-к</w:t>
      </w:r>
    </w:p>
    <w:p w:rsidR="002078A1" w:rsidRDefault="002078A1" w:rsidP="002078A1">
      <w:pPr>
        <w:jc w:val="center"/>
        <w:rPr>
          <w:sz w:val="28"/>
          <w:szCs w:val="28"/>
          <w:lang w:val="uk-UA"/>
        </w:rPr>
      </w:pPr>
    </w:p>
    <w:p w:rsidR="002078A1" w:rsidRDefault="002078A1" w:rsidP="002078A1">
      <w:pPr>
        <w:jc w:val="center"/>
        <w:rPr>
          <w:b/>
          <w:sz w:val="28"/>
          <w:szCs w:val="28"/>
          <w:lang w:val="uk-UA"/>
        </w:rPr>
      </w:pPr>
      <w:r>
        <w:rPr>
          <w:b/>
          <w:sz w:val="28"/>
          <w:szCs w:val="28"/>
          <w:lang w:val="uk-UA"/>
        </w:rPr>
        <w:t>УМОВИ</w:t>
      </w:r>
    </w:p>
    <w:p w:rsidR="002078A1" w:rsidRDefault="002078A1" w:rsidP="002078A1">
      <w:pPr>
        <w:jc w:val="center"/>
        <w:rPr>
          <w:sz w:val="28"/>
          <w:szCs w:val="28"/>
          <w:lang w:val="uk-UA"/>
        </w:rPr>
      </w:pPr>
      <w:r>
        <w:rPr>
          <w:b/>
          <w:sz w:val="28"/>
          <w:szCs w:val="28"/>
          <w:lang w:val="uk-UA"/>
        </w:rPr>
        <w:t>проведення конкурсу на зайняття вакантної посади державної служби категорії «</w:t>
      </w:r>
      <w:r w:rsidR="00BE3DE5">
        <w:rPr>
          <w:b/>
          <w:sz w:val="28"/>
          <w:szCs w:val="28"/>
          <w:lang w:val="uk-UA"/>
        </w:rPr>
        <w:t>Б</w:t>
      </w:r>
      <w:r>
        <w:rPr>
          <w:b/>
          <w:sz w:val="28"/>
          <w:szCs w:val="28"/>
          <w:lang w:val="uk-UA"/>
        </w:rPr>
        <w:t xml:space="preserve">» -  </w:t>
      </w:r>
      <w:r w:rsidR="00F35FC2">
        <w:rPr>
          <w:sz w:val="28"/>
          <w:szCs w:val="28"/>
          <w:lang w:val="uk-UA"/>
        </w:rPr>
        <w:t>заступника начальника відділу економічної діяльності управління економіки, бухгалтерського обліку та звітності</w:t>
      </w:r>
      <w:r>
        <w:rPr>
          <w:sz w:val="28"/>
          <w:szCs w:val="28"/>
          <w:lang w:val="uk-UA"/>
        </w:rPr>
        <w:t xml:space="preserve">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2078A1" w:rsidRDefault="002078A1" w:rsidP="002078A1">
      <w:pPr>
        <w:jc w:val="center"/>
        <w:rPr>
          <w:sz w:val="28"/>
          <w:szCs w:val="28"/>
          <w:lang w:val="uk-UA"/>
        </w:rPr>
      </w:pPr>
    </w:p>
    <w:tbl>
      <w:tblPr>
        <w:tblW w:w="9606" w:type="dxa"/>
        <w:tblLook w:val="00A0" w:firstRow="1" w:lastRow="0" w:firstColumn="1" w:lastColumn="0" w:noHBand="0" w:noVBand="0"/>
      </w:tblPr>
      <w:tblGrid>
        <w:gridCol w:w="2802"/>
        <w:gridCol w:w="6804"/>
      </w:tblGrid>
      <w:tr w:rsidR="002078A1" w:rsidTr="002078A1">
        <w:tc>
          <w:tcPr>
            <w:tcW w:w="9606" w:type="dxa"/>
            <w:gridSpan w:val="2"/>
          </w:tcPr>
          <w:p w:rsidR="002078A1" w:rsidRDefault="002078A1">
            <w:pPr>
              <w:jc w:val="center"/>
              <w:rPr>
                <w:b/>
                <w:sz w:val="28"/>
                <w:szCs w:val="28"/>
                <w:lang w:val="uk-UA"/>
              </w:rPr>
            </w:pPr>
            <w:r>
              <w:rPr>
                <w:b/>
                <w:sz w:val="28"/>
                <w:szCs w:val="28"/>
                <w:lang w:val="uk-UA"/>
              </w:rPr>
              <w:t>Загальні умови</w:t>
            </w:r>
          </w:p>
          <w:p w:rsidR="002078A1" w:rsidRDefault="002078A1">
            <w:pPr>
              <w:jc w:val="center"/>
              <w:rPr>
                <w:sz w:val="28"/>
                <w:szCs w:val="28"/>
                <w:lang w:val="uk-UA"/>
              </w:rPr>
            </w:pPr>
          </w:p>
        </w:tc>
      </w:tr>
      <w:tr w:rsidR="00707036" w:rsidRPr="00696B11" w:rsidTr="002078A1">
        <w:tc>
          <w:tcPr>
            <w:tcW w:w="2802" w:type="dxa"/>
          </w:tcPr>
          <w:p w:rsidR="00707036" w:rsidRDefault="00707036">
            <w:pPr>
              <w:rPr>
                <w:sz w:val="28"/>
                <w:szCs w:val="28"/>
                <w:lang w:val="en-US"/>
              </w:rPr>
            </w:pPr>
            <w:r>
              <w:rPr>
                <w:sz w:val="28"/>
                <w:szCs w:val="28"/>
                <w:lang w:val="uk-UA"/>
              </w:rPr>
              <w:t>Посадові обов’язки:</w:t>
            </w:r>
          </w:p>
          <w:p w:rsidR="00707036" w:rsidRDefault="00707036">
            <w:pPr>
              <w:rPr>
                <w:sz w:val="28"/>
                <w:szCs w:val="28"/>
                <w:lang w:val="en-US"/>
              </w:rPr>
            </w:pPr>
          </w:p>
        </w:tc>
        <w:tc>
          <w:tcPr>
            <w:tcW w:w="6804" w:type="dxa"/>
          </w:tcPr>
          <w:p w:rsidR="00707036" w:rsidRPr="00205610" w:rsidRDefault="00707036" w:rsidP="001570DF">
            <w:pPr>
              <w:tabs>
                <w:tab w:val="num" w:pos="1418"/>
              </w:tabs>
              <w:jc w:val="both"/>
              <w:rPr>
                <w:sz w:val="28"/>
                <w:lang w:val="uk-UA"/>
              </w:rPr>
            </w:pPr>
            <w:r>
              <w:rPr>
                <w:sz w:val="28"/>
                <w:lang w:val="uk-UA"/>
              </w:rPr>
              <w:t>1.</w:t>
            </w:r>
            <w:r w:rsidRPr="00205610">
              <w:rPr>
                <w:sz w:val="28"/>
                <w:lang w:val="uk-UA"/>
              </w:rPr>
              <w:t xml:space="preserve"> Забезпечує контроль за виконанням працівниками покладених на них обов’язків та їх виконавчою дисципліною.</w:t>
            </w:r>
          </w:p>
          <w:p w:rsidR="00707036" w:rsidRDefault="00707036" w:rsidP="001570DF">
            <w:pPr>
              <w:widowControl/>
              <w:autoSpaceDE/>
              <w:autoSpaceDN/>
              <w:adjustRightInd/>
              <w:jc w:val="both"/>
              <w:rPr>
                <w:sz w:val="28"/>
                <w:szCs w:val="28"/>
                <w:lang w:val="uk-UA"/>
              </w:rPr>
            </w:pPr>
            <w:r>
              <w:rPr>
                <w:sz w:val="28"/>
                <w:szCs w:val="28"/>
                <w:lang w:val="uk-UA"/>
              </w:rPr>
              <w:t>2. З</w:t>
            </w:r>
            <w:r w:rsidRPr="00DB5167">
              <w:rPr>
                <w:sz w:val="28"/>
                <w:szCs w:val="28"/>
                <w:lang w:val="uk-UA"/>
              </w:rPr>
              <w:t xml:space="preserve">дійснює облік, систематизацію та зберігання  нормативних документів щодо </w:t>
            </w:r>
            <w:r>
              <w:rPr>
                <w:sz w:val="28"/>
                <w:szCs w:val="28"/>
                <w:lang w:val="uk-UA"/>
              </w:rPr>
              <w:t xml:space="preserve">економічних питань </w:t>
            </w:r>
            <w:r w:rsidRPr="00DB5167">
              <w:rPr>
                <w:sz w:val="28"/>
                <w:szCs w:val="28"/>
                <w:lang w:val="uk-UA"/>
              </w:rPr>
              <w:t>та звітності, дотримується трудової та виконавчої ди</w:t>
            </w:r>
            <w:r>
              <w:rPr>
                <w:sz w:val="28"/>
                <w:szCs w:val="28"/>
                <w:lang w:val="uk-UA"/>
              </w:rPr>
              <w:t>сципліни і трудового розпорядку.</w:t>
            </w:r>
          </w:p>
          <w:p w:rsidR="00707036" w:rsidRDefault="00707036" w:rsidP="001570DF">
            <w:pPr>
              <w:widowControl/>
              <w:autoSpaceDE/>
              <w:autoSpaceDN/>
              <w:adjustRightInd/>
              <w:jc w:val="both"/>
              <w:rPr>
                <w:sz w:val="28"/>
                <w:szCs w:val="28"/>
                <w:lang w:val="uk-UA"/>
              </w:rPr>
            </w:pPr>
            <w:r>
              <w:rPr>
                <w:sz w:val="28"/>
                <w:szCs w:val="28"/>
                <w:lang w:val="uk-UA"/>
              </w:rPr>
              <w:t xml:space="preserve">3. </w:t>
            </w:r>
            <w:r w:rsidRPr="00C6215D">
              <w:rPr>
                <w:sz w:val="28"/>
                <w:szCs w:val="28"/>
                <w:lang w:val="uk-UA"/>
              </w:rPr>
              <w:t>Бере участь у розробці та здійсненні заходів, спрямованих на дотримання фінансової дисципліни та раціонального використання ресурсів.</w:t>
            </w:r>
          </w:p>
          <w:p w:rsidR="00707036" w:rsidRPr="00C6215D" w:rsidRDefault="00707036" w:rsidP="001570DF">
            <w:pPr>
              <w:widowControl/>
              <w:autoSpaceDE/>
              <w:autoSpaceDN/>
              <w:adjustRightInd/>
              <w:jc w:val="both"/>
              <w:rPr>
                <w:sz w:val="28"/>
                <w:szCs w:val="28"/>
                <w:lang w:val="uk-UA"/>
              </w:rPr>
            </w:pPr>
            <w:r>
              <w:rPr>
                <w:sz w:val="28"/>
                <w:lang w:val="uk-UA"/>
              </w:rPr>
              <w:t xml:space="preserve">4. </w:t>
            </w:r>
            <w:r w:rsidRPr="00C6215D">
              <w:rPr>
                <w:sz w:val="28"/>
                <w:lang w:val="uk-UA"/>
              </w:rPr>
              <w:t>Регулює роботу відділу щодо його ефективної взаємодії з іншими підрозділами з питань, що стосуються діяльності відділу.</w:t>
            </w:r>
          </w:p>
          <w:p w:rsidR="00707036" w:rsidRDefault="00707036" w:rsidP="001570DF">
            <w:pPr>
              <w:widowControl/>
              <w:autoSpaceDE/>
              <w:autoSpaceDN/>
              <w:adjustRightInd/>
              <w:jc w:val="both"/>
              <w:rPr>
                <w:sz w:val="28"/>
                <w:szCs w:val="28"/>
                <w:lang w:val="uk-UA"/>
              </w:rPr>
            </w:pPr>
            <w:r>
              <w:rPr>
                <w:sz w:val="28"/>
                <w:szCs w:val="28"/>
                <w:lang w:val="uk-UA"/>
              </w:rPr>
              <w:t xml:space="preserve">5. </w:t>
            </w:r>
            <w:r w:rsidRPr="00613D85">
              <w:rPr>
                <w:sz w:val="28"/>
                <w:szCs w:val="28"/>
                <w:lang w:val="uk-UA"/>
              </w:rPr>
              <w:t>Надає методологічну допомогу щодо підготовки бюджетних запитів, затвердження кошторисів, довідок про зміни до кошторису, затвердження штатних розписів та переліків змін до штатних розписів тощо у підвідомчих установах.</w:t>
            </w:r>
          </w:p>
          <w:p w:rsidR="00707036" w:rsidRDefault="00707036" w:rsidP="001570DF">
            <w:pPr>
              <w:widowControl/>
              <w:autoSpaceDE/>
              <w:autoSpaceDN/>
              <w:adjustRightInd/>
              <w:jc w:val="both"/>
              <w:rPr>
                <w:sz w:val="28"/>
                <w:szCs w:val="28"/>
                <w:lang w:val="uk-UA"/>
              </w:rPr>
            </w:pPr>
            <w:r>
              <w:rPr>
                <w:sz w:val="28"/>
                <w:szCs w:val="28"/>
                <w:lang w:val="uk-UA"/>
              </w:rPr>
              <w:t>6.</w:t>
            </w:r>
            <w:r w:rsidRPr="004E137A">
              <w:rPr>
                <w:sz w:val="28"/>
                <w:szCs w:val="28"/>
                <w:lang w:val="uk-UA"/>
              </w:rPr>
              <w:t xml:space="preserve">Відповідає за своєчасну підготовку та подання на </w:t>
            </w:r>
            <w:r>
              <w:rPr>
                <w:sz w:val="28"/>
                <w:szCs w:val="28"/>
                <w:lang w:val="uk-UA"/>
              </w:rPr>
              <w:t>затверд</w:t>
            </w:r>
            <w:r w:rsidRPr="004E137A">
              <w:rPr>
                <w:sz w:val="28"/>
                <w:szCs w:val="28"/>
                <w:lang w:val="uk-UA"/>
              </w:rPr>
              <w:t>ження начальнику Головного управління зведеного штатного розпису підвідомчих установ ветеринарної ме</w:t>
            </w:r>
            <w:r>
              <w:rPr>
                <w:sz w:val="28"/>
                <w:szCs w:val="28"/>
                <w:lang w:val="uk-UA"/>
              </w:rPr>
              <w:t xml:space="preserve">дицини, контролює та перевіряє </w:t>
            </w:r>
            <w:r w:rsidRPr="004E137A">
              <w:rPr>
                <w:sz w:val="28"/>
                <w:szCs w:val="28"/>
                <w:lang w:val="uk-UA"/>
              </w:rPr>
              <w:t xml:space="preserve"> штатні розписи підвідомчих установ.</w:t>
            </w:r>
          </w:p>
          <w:p w:rsidR="00707036" w:rsidRDefault="00707036" w:rsidP="001570DF">
            <w:pPr>
              <w:widowControl/>
              <w:autoSpaceDE/>
              <w:autoSpaceDN/>
              <w:adjustRightInd/>
              <w:jc w:val="both"/>
              <w:rPr>
                <w:sz w:val="28"/>
                <w:szCs w:val="28"/>
                <w:lang w:val="uk-UA"/>
              </w:rPr>
            </w:pPr>
            <w:r>
              <w:rPr>
                <w:sz w:val="28"/>
                <w:szCs w:val="28"/>
                <w:lang w:val="uk-UA"/>
              </w:rPr>
              <w:t xml:space="preserve">7. Здійснює </w:t>
            </w:r>
            <w:r w:rsidRPr="00C6215D">
              <w:rPr>
                <w:sz w:val="28"/>
                <w:szCs w:val="28"/>
                <w:lang w:val="uk-UA"/>
              </w:rPr>
              <w:t>розроблення та впровадження заходів щодо покращення ефективного використання фінансових, ма</w:t>
            </w:r>
            <w:r>
              <w:rPr>
                <w:sz w:val="28"/>
                <w:szCs w:val="28"/>
                <w:lang w:val="uk-UA"/>
              </w:rPr>
              <w:t>теріальних та трудових ресурсів.</w:t>
            </w:r>
          </w:p>
          <w:p w:rsidR="00707036" w:rsidRDefault="00707036" w:rsidP="001570DF">
            <w:pPr>
              <w:widowControl/>
              <w:autoSpaceDE/>
              <w:autoSpaceDN/>
              <w:adjustRightInd/>
              <w:jc w:val="both"/>
              <w:rPr>
                <w:sz w:val="28"/>
                <w:szCs w:val="28"/>
                <w:lang w:val="uk-UA"/>
              </w:rPr>
            </w:pPr>
            <w:r>
              <w:rPr>
                <w:sz w:val="28"/>
                <w:szCs w:val="28"/>
                <w:lang w:val="uk-UA"/>
              </w:rPr>
              <w:t>8.З</w:t>
            </w:r>
            <w:r w:rsidRPr="00C6215D">
              <w:rPr>
                <w:sz w:val="28"/>
                <w:szCs w:val="28"/>
                <w:lang w:val="uk-UA"/>
              </w:rPr>
              <w:t>дійсн</w:t>
            </w:r>
            <w:r>
              <w:rPr>
                <w:sz w:val="28"/>
                <w:szCs w:val="28"/>
                <w:lang w:val="uk-UA"/>
              </w:rPr>
              <w:t>ює</w:t>
            </w:r>
            <w:r w:rsidRPr="00C6215D">
              <w:rPr>
                <w:sz w:val="28"/>
                <w:szCs w:val="28"/>
                <w:lang w:val="uk-UA"/>
              </w:rPr>
              <w:t xml:space="preserve"> фінансово-економічн</w:t>
            </w:r>
            <w:r>
              <w:rPr>
                <w:sz w:val="28"/>
                <w:szCs w:val="28"/>
                <w:lang w:val="uk-UA"/>
              </w:rPr>
              <w:t>е</w:t>
            </w:r>
            <w:r w:rsidRPr="00C6215D">
              <w:rPr>
                <w:sz w:val="28"/>
                <w:szCs w:val="28"/>
                <w:lang w:val="uk-UA"/>
              </w:rPr>
              <w:t xml:space="preserve"> планування та аналіз, спрямовани</w:t>
            </w:r>
            <w:r>
              <w:rPr>
                <w:sz w:val="28"/>
                <w:szCs w:val="28"/>
                <w:lang w:val="uk-UA"/>
              </w:rPr>
              <w:t>й</w:t>
            </w:r>
            <w:r w:rsidRPr="00C6215D">
              <w:rPr>
                <w:sz w:val="28"/>
                <w:szCs w:val="28"/>
                <w:lang w:val="uk-UA"/>
              </w:rPr>
              <w:t xml:space="preserve"> на організацію раціональної діяльності головного управління</w:t>
            </w:r>
            <w:r>
              <w:rPr>
                <w:sz w:val="28"/>
                <w:szCs w:val="28"/>
                <w:lang w:val="uk-UA"/>
              </w:rPr>
              <w:t>.</w:t>
            </w:r>
          </w:p>
          <w:p w:rsidR="00707036" w:rsidRDefault="00707036" w:rsidP="001570DF">
            <w:pPr>
              <w:widowControl/>
              <w:autoSpaceDE/>
              <w:autoSpaceDN/>
              <w:adjustRightInd/>
              <w:jc w:val="both"/>
              <w:rPr>
                <w:sz w:val="28"/>
                <w:szCs w:val="28"/>
                <w:lang w:val="uk-UA"/>
              </w:rPr>
            </w:pPr>
            <w:r>
              <w:rPr>
                <w:sz w:val="28"/>
                <w:szCs w:val="28"/>
                <w:lang w:val="uk-UA"/>
              </w:rPr>
              <w:t>9.Здійснює своєчасну підготовку</w:t>
            </w:r>
            <w:r w:rsidRPr="00713F60">
              <w:rPr>
                <w:sz w:val="28"/>
                <w:szCs w:val="28"/>
                <w:lang w:val="uk-UA"/>
              </w:rPr>
              <w:t xml:space="preserve">  розрахунк</w:t>
            </w:r>
            <w:r>
              <w:rPr>
                <w:sz w:val="28"/>
                <w:szCs w:val="28"/>
                <w:lang w:val="uk-UA"/>
              </w:rPr>
              <w:t>ів</w:t>
            </w:r>
            <w:r w:rsidRPr="00713F60">
              <w:rPr>
                <w:sz w:val="28"/>
                <w:szCs w:val="28"/>
                <w:lang w:val="uk-UA"/>
              </w:rPr>
              <w:t xml:space="preserve"> до </w:t>
            </w:r>
            <w:r w:rsidRPr="00713F60">
              <w:rPr>
                <w:sz w:val="28"/>
                <w:szCs w:val="28"/>
                <w:lang w:val="uk-UA"/>
              </w:rPr>
              <w:lastRenderedPageBreak/>
              <w:t>проектів бюджету, кошторисів та довідок Головного управління. Перевіряє розрахунки до кошторисів та довідок  у підвідомчих установах.</w:t>
            </w:r>
          </w:p>
          <w:p w:rsidR="00707036" w:rsidRDefault="00707036" w:rsidP="001570DF">
            <w:pPr>
              <w:widowControl/>
              <w:autoSpaceDE/>
              <w:autoSpaceDN/>
              <w:adjustRightInd/>
              <w:jc w:val="both"/>
              <w:rPr>
                <w:sz w:val="28"/>
                <w:szCs w:val="28"/>
                <w:lang w:val="uk-UA"/>
              </w:rPr>
            </w:pPr>
            <w:r>
              <w:rPr>
                <w:sz w:val="28"/>
                <w:szCs w:val="28"/>
                <w:lang w:val="uk-UA"/>
              </w:rPr>
              <w:t>10.Здійснює аналіз службових записок працівників головного управління щодо придбання матеріальних цінностей, виносить на розгляд тендерного комітету питання щодо  придбання матеріальних цінностей.</w:t>
            </w:r>
          </w:p>
          <w:p w:rsidR="00707036" w:rsidRDefault="00707036" w:rsidP="001570DF">
            <w:pPr>
              <w:widowControl/>
              <w:autoSpaceDE/>
              <w:autoSpaceDN/>
              <w:adjustRightInd/>
              <w:jc w:val="both"/>
              <w:rPr>
                <w:sz w:val="28"/>
                <w:szCs w:val="28"/>
                <w:lang w:val="uk-UA"/>
              </w:rPr>
            </w:pPr>
            <w:r>
              <w:rPr>
                <w:sz w:val="28"/>
                <w:szCs w:val="28"/>
                <w:lang w:val="uk-UA"/>
              </w:rPr>
              <w:t>11. Здійснює</w:t>
            </w:r>
            <w:r w:rsidRPr="004E137A">
              <w:rPr>
                <w:sz w:val="28"/>
                <w:szCs w:val="28"/>
                <w:lang w:val="uk-UA"/>
              </w:rPr>
              <w:t xml:space="preserve"> оформлення документації щодо здійснення державних </w:t>
            </w:r>
            <w:proofErr w:type="spellStart"/>
            <w:r w:rsidRPr="004E137A">
              <w:rPr>
                <w:sz w:val="28"/>
                <w:szCs w:val="28"/>
                <w:lang w:val="uk-UA"/>
              </w:rPr>
              <w:t>закупівель</w:t>
            </w:r>
            <w:proofErr w:type="spellEnd"/>
            <w:r w:rsidRPr="004E137A">
              <w:rPr>
                <w:sz w:val="28"/>
                <w:szCs w:val="28"/>
                <w:lang w:val="uk-UA"/>
              </w:rPr>
              <w:t xml:space="preserve">, складає річний план </w:t>
            </w:r>
            <w:proofErr w:type="spellStart"/>
            <w:r w:rsidRPr="004E137A">
              <w:rPr>
                <w:sz w:val="28"/>
                <w:szCs w:val="28"/>
                <w:lang w:val="uk-UA"/>
              </w:rPr>
              <w:t>закупівель</w:t>
            </w:r>
            <w:proofErr w:type="spellEnd"/>
            <w:r w:rsidRPr="004E137A">
              <w:rPr>
                <w:sz w:val="28"/>
                <w:szCs w:val="28"/>
                <w:lang w:val="uk-UA"/>
              </w:rPr>
              <w:t xml:space="preserve"> головного управління та додатки до нього.</w:t>
            </w:r>
          </w:p>
          <w:p w:rsidR="00707036" w:rsidRDefault="00707036" w:rsidP="001570DF">
            <w:pPr>
              <w:widowControl/>
              <w:autoSpaceDE/>
              <w:autoSpaceDN/>
              <w:adjustRightInd/>
              <w:jc w:val="both"/>
              <w:rPr>
                <w:sz w:val="28"/>
                <w:szCs w:val="28"/>
                <w:lang w:val="uk-UA"/>
              </w:rPr>
            </w:pPr>
            <w:r>
              <w:rPr>
                <w:sz w:val="28"/>
                <w:szCs w:val="28"/>
                <w:lang w:val="uk-UA"/>
              </w:rPr>
              <w:t>12. З</w:t>
            </w:r>
            <w:r w:rsidRPr="004E137A">
              <w:rPr>
                <w:sz w:val="28"/>
                <w:szCs w:val="28"/>
                <w:lang w:val="uk-UA"/>
              </w:rPr>
              <w:t>абезпеч</w:t>
            </w:r>
            <w:r>
              <w:rPr>
                <w:sz w:val="28"/>
                <w:szCs w:val="28"/>
                <w:lang w:val="uk-UA"/>
              </w:rPr>
              <w:t>ує</w:t>
            </w:r>
            <w:r w:rsidRPr="004E137A">
              <w:rPr>
                <w:sz w:val="28"/>
                <w:szCs w:val="28"/>
                <w:lang w:val="uk-UA"/>
              </w:rPr>
              <w:t xml:space="preserve"> контрол</w:t>
            </w:r>
            <w:r>
              <w:rPr>
                <w:sz w:val="28"/>
                <w:szCs w:val="28"/>
                <w:lang w:val="uk-UA"/>
              </w:rPr>
              <w:t>ь</w:t>
            </w:r>
            <w:r w:rsidRPr="004E137A">
              <w:rPr>
                <w:sz w:val="28"/>
                <w:szCs w:val="28"/>
                <w:lang w:val="uk-UA"/>
              </w:rPr>
              <w:t xml:space="preserve"> за наявністю і рухом майна, використанням фінансових і матеріальних (нематеріальних) ресурсів відповідно до затверджених нормативів і кошторисів Головного управління</w:t>
            </w:r>
            <w:r>
              <w:rPr>
                <w:sz w:val="28"/>
                <w:szCs w:val="28"/>
                <w:lang w:val="uk-UA"/>
              </w:rPr>
              <w:t>.</w:t>
            </w:r>
          </w:p>
          <w:p w:rsidR="00707036" w:rsidRDefault="00707036" w:rsidP="001570DF">
            <w:pPr>
              <w:widowControl/>
              <w:autoSpaceDE/>
              <w:autoSpaceDN/>
              <w:adjustRightInd/>
              <w:jc w:val="both"/>
              <w:rPr>
                <w:sz w:val="28"/>
                <w:szCs w:val="28"/>
                <w:lang w:val="uk-UA"/>
              </w:rPr>
            </w:pPr>
            <w:r>
              <w:rPr>
                <w:sz w:val="28"/>
                <w:szCs w:val="28"/>
                <w:lang w:val="uk-UA"/>
              </w:rPr>
              <w:t>13. Перевіряє підготовку</w:t>
            </w:r>
            <w:r w:rsidRPr="00713F60">
              <w:rPr>
                <w:sz w:val="28"/>
                <w:szCs w:val="28"/>
                <w:lang w:val="uk-UA"/>
              </w:rPr>
              <w:t xml:space="preserve"> </w:t>
            </w:r>
            <w:r>
              <w:rPr>
                <w:sz w:val="28"/>
                <w:szCs w:val="28"/>
                <w:lang w:val="uk-UA"/>
              </w:rPr>
              <w:t>звітів</w:t>
            </w:r>
            <w:r w:rsidRPr="00713F60">
              <w:rPr>
                <w:sz w:val="28"/>
                <w:szCs w:val="28"/>
                <w:lang w:val="uk-UA"/>
              </w:rPr>
              <w:t xml:space="preserve"> про виконання паспортів бюджетних програм в частині економічних показників.</w:t>
            </w:r>
          </w:p>
          <w:p w:rsidR="00707036" w:rsidRDefault="00707036" w:rsidP="001570DF">
            <w:pPr>
              <w:widowControl/>
              <w:autoSpaceDE/>
              <w:autoSpaceDN/>
              <w:adjustRightInd/>
              <w:jc w:val="both"/>
              <w:rPr>
                <w:sz w:val="28"/>
                <w:szCs w:val="28"/>
                <w:lang w:val="uk-UA"/>
              </w:rPr>
            </w:pPr>
            <w:r>
              <w:rPr>
                <w:sz w:val="28"/>
                <w:szCs w:val="28"/>
                <w:lang w:val="uk-UA"/>
              </w:rPr>
              <w:t xml:space="preserve">14. </w:t>
            </w:r>
            <w:r w:rsidRPr="00613D85">
              <w:rPr>
                <w:sz w:val="28"/>
                <w:szCs w:val="28"/>
                <w:lang w:val="uk-UA"/>
              </w:rPr>
              <w:t>Організовує зберігання первинних документів, облікових регістрів, бухгалтерської звітності та своєчасне подання їх до архіву.</w:t>
            </w:r>
          </w:p>
          <w:p w:rsidR="00707036" w:rsidRDefault="00707036" w:rsidP="001570DF">
            <w:pPr>
              <w:widowControl/>
              <w:autoSpaceDE/>
              <w:autoSpaceDN/>
              <w:adjustRightInd/>
              <w:jc w:val="both"/>
              <w:rPr>
                <w:sz w:val="28"/>
                <w:szCs w:val="28"/>
                <w:lang w:val="uk-UA"/>
              </w:rPr>
            </w:pPr>
            <w:r>
              <w:rPr>
                <w:sz w:val="28"/>
                <w:szCs w:val="28"/>
                <w:lang w:val="uk-UA"/>
              </w:rPr>
              <w:t xml:space="preserve">15. </w:t>
            </w:r>
            <w:r w:rsidRPr="00613D85">
              <w:rPr>
                <w:sz w:val="28"/>
                <w:szCs w:val="28"/>
                <w:lang w:val="uk-UA"/>
              </w:rPr>
              <w:t>Застосовує комп’ютерні та інші сучасні технічні засоби та технології обліково – обчислювальних робіт.</w:t>
            </w:r>
          </w:p>
          <w:p w:rsidR="00707036" w:rsidRPr="00613D85" w:rsidRDefault="00707036" w:rsidP="001570DF">
            <w:pPr>
              <w:widowControl/>
              <w:autoSpaceDE/>
              <w:autoSpaceDN/>
              <w:adjustRightInd/>
              <w:jc w:val="both"/>
              <w:rPr>
                <w:sz w:val="28"/>
                <w:szCs w:val="28"/>
                <w:lang w:val="uk-UA"/>
              </w:rPr>
            </w:pPr>
            <w:r>
              <w:rPr>
                <w:sz w:val="28"/>
                <w:szCs w:val="28"/>
                <w:lang w:val="uk-UA"/>
              </w:rPr>
              <w:t xml:space="preserve">16. </w:t>
            </w:r>
            <w:r w:rsidRPr="00613D85">
              <w:rPr>
                <w:sz w:val="28"/>
                <w:szCs w:val="28"/>
                <w:lang w:val="uk-UA"/>
              </w:rPr>
              <w:t>Забезпечує дотриманням встановлених правил проведення інвентаризації активів, розрахунків і зобов’язань.</w:t>
            </w:r>
          </w:p>
          <w:p w:rsidR="00707036" w:rsidRDefault="00707036" w:rsidP="001570DF">
            <w:pPr>
              <w:widowControl/>
              <w:autoSpaceDE/>
              <w:autoSpaceDN/>
              <w:adjustRightInd/>
              <w:jc w:val="both"/>
              <w:rPr>
                <w:sz w:val="28"/>
                <w:szCs w:val="28"/>
                <w:lang w:val="uk-UA"/>
              </w:rPr>
            </w:pPr>
            <w:r>
              <w:rPr>
                <w:sz w:val="28"/>
                <w:szCs w:val="28"/>
                <w:lang w:val="uk-UA"/>
              </w:rPr>
              <w:t xml:space="preserve">17. </w:t>
            </w:r>
            <w:r w:rsidRPr="00613D85">
              <w:rPr>
                <w:sz w:val="28"/>
                <w:szCs w:val="28"/>
                <w:lang w:val="uk-UA"/>
              </w:rPr>
              <w:t>Організовує проведення економічного аналізу господарсько – фінансової діяльності з метою виявлення резервів, запобігання втратам як в головному управлінні, так і в підвідомчих установах.</w:t>
            </w:r>
          </w:p>
          <w:p w:rsidR="00707036" w:rsidRPr="00C6215D" w:rsidRDefault="00707036" w:rsidP="001570DF">
            <w:pPr>
              <w:widowControl/>
              <w:autoSpaceDE/>
              <w:autoSpaceDN/>
              <w:adjustRightInd/>
              <w:jc w:val="both"/>
              <w:rPr>
                <w:sz w:val="28"/>
                <w:szCs w:val="28"/>
                <w:lang w:val="uk-UA"/>
              </w:rPr>
            </w:pPr>
            <w:r>
              <w:rPr>
                <w:sz w:val="28"/>
                <w:szCs w:val="28"/>
                <w:lang w:val="uk-UA"/>
              </w:rPr>
              <w:t>18. Здійснює</w:t>
            </w:r>
            <w:r w:rsidRPr="00613D85">
              <w:rPr>
                <w:sz w:val="28"/>
                <w:szCs w:val="28"/>
                <w:lang w:val="uk-UA"/>
              </w:rPr>
              <w:t xml:space="preserve"> </w:t>
            </w:r>
            <w:r>
              <w:rPr>
                <w:sz w:val="28"/>
                <w:szCs w:val="28"/>
                <w:lang w:val="uk-UA"/>
              </w:rPr>
              <w:t xml:space="preserve">збір та аналіз </w:t>
            </w:r>
            <w:r w:rsidRPr="00613D85">
              <w:rPr>
                <w:sz w:val="28"/>
                <w:szCs w:val="28"/>
                <w:lang w:val="uk-UA"/>
              </w:rPr>
              <w:t xml:space="preserve">оперативної </w:t>
            </w:r>
            <w:r>
              <w:rPr>
                <w:sz w:val="28"/>
                <w:szCs w:val="28"/>
                <w:lang w:val="uk-UA"/>
              </w:rPr>
              <w:t xml:space="preserve"> місячної та річної інформації з різних питань діяльності (аналіз надходження коштів за надані платні послуги, що надаються державними установами згідно законодавства, аналіз нарахування заробітної плати підвідомчими установами, аналіз використання паливно-мастильних матеріалів в підвідомчих установах тощо); надає узагальненні дані керівнику.</w:t>
            </w:r>
          </w:p>
          <w:p w:rsidR="00707036" w:rsidRPr="00613D85" w:rsidRDefault="00707036" w:rsidP="001570DF">
            <w:pPr>
              <w:widowControl/>
              <w:autoSpaceDE/>
              <w:autoSpaceDN/>
              <w:adjustRightInd/>
              <w:jc w:val="both"/>
              <w:rPr>
                <w:sz w:val="28"/>
                <w:szCs w:val="28"/>
                <w:lang w:val="uk-UA"/>
              </w:rPr>
            </w:pPr>
            <w:r>
              <w:rPr>
                <w:sz w:val="28"/>
                <w:szCs w:val="28"/>
                <w:lang w:val="uk-UA"/>
              </w:rPr>
              <w:t xml:space="preserve">19. </w:t>
            </w:r>
            <w:r w:rsidRPr="00613D85">
              <w:rPr>
                <w:sz w:val="28"/>
                <w:szCs w:val="28"/>
                <w:lang w:val="uk-UA"/>
              </w:rPr>
              <w:t>Приймає участь у складі робочих комісій з оформлення матеріалів щодо відшкодування втрат від нестач і крадіжок. Контролює подання матеріалів до слідчих і судових органів.</w:t>
            </w:r>
          </w:p>
          <w:p w:rsidR="00707036" w:rsidRPr="00613D85" w:rsidRDefault="00707036" w:rsidP="001570DF">
            <w:pPr>
              <w:widowControl/>
              <w:autoSpaceDE/>
              <w:autoSpaceDN/>
              <w:adjustRightInd/>
              <w:jc w:val="both"/>
              <w:rPr>
                <w:sz w:val="28"/>
                <w:szCs w:val="28"/>
                <w:lang w:val="uk-UA"/>
              </w:rPr>
            </w:pPr>
            <w:r>
              <w:rPr>
                <w:sz w:val="28"/>
                <w:szCs w:val="28"/>
                <w:lang w:val="uk-UA"/>
              </w:rPr>
              <w:t>20.</w:t>
            </w:r>
            <w:r w:rsidRPr="00613D85">
              <w:rPr>
                <w:sz w:val="28"/>
                <w:szCs w:val="28"/>
                <w:lang w:val="uk-UA"/>
              </w:rPr>
              <w:t xml:space="preserve"> Розробляє поточні та бере участь у підготовці перспективних планів роботи відділу, надає необхідну методичну допомогу співробітникам у виконанні завдань та доручень.</w:t>
            </w:r>
          </w:p>
          <w:p w:rsidR="00707036" w:rsidRDefault="00707036" w:rsidP="001570DF">
            <w:pPr>
              <w:widowControl/>
              <w:autoSpaceDE/>
              <w:autoSpaceDN/>
              <w:adjustRightInd/>
              <w:jc w:val="both"/>
              <w:rPr>
                <w:sz w:val="28"/>
                <w:szCs w:val="28"/>
                <w:lang w:val="uk-UA"/>
              </w:rPr>
            </w:pPr>
            <w:r>
              <w:rPr>
                <w:sz w:val="28"/>
                <w:szCs w:val="28"/>
                <w:lang w:val="uk-UA" w:eastAsia="uk-UA"/>
              </w:rPr>
              <w:lastRenderedPageBreak/>
              <w:t xml:space="preserve">21. </w:t>
            </w:r>
            <w:r w:rsidRPr="00613D85">
              <w:rPr>
                <w:sz w:val="28"/>
                <w:szCs w:val="28"/>
                <w:lang w:val="uk-UA" w:eastAsia="uk-UA"/>
              </w:rPr>
              <w:t>Готує  відповіді  з  економічних питань  в межах своїх повноважень та посадових обов’язків  за  дорученнями керівництва на запити відповідних органів та підпорядкованих установ.</w:t>
            </w:r>
          </w:p>
          <w:p w:rsidR="00707036" w:rsidRDefault="00707036" w:rsidP="001570DF">
            <w:pPr>
              <w:widowControl/>
              <w:autoSpaceDE/>
              <w:autoSpaceDN/>
              <w:adjustRightInd/>
              <w:jc w:val="both"/>
              <w:rPr>
                <w:sz w:val="28"/>
                <w:szCs w:val="28"/>
                <w:lang w:val="uk-UA"/>
              </w:rPr>
            </w:pPr>
            <w:r>
              <w:rPr>
                <w:sz w:val="28"/>
                <w:szCs w:val="28"/>
                <w:lang w:val="uk-UA" w:eastAsia="uk-UA"/>
              </w:rPr>
              <w:t>22. Контролює роботу сектору управління об’єктами державної власності, візує листи підготовлені працівниками сектору.</w:t>
            </w:r>
          </w:p>
          <w:p w:rsidR="00707036" w:rsidRDefault="00707036" w:rsidP="001570DF">
            <w:pPr>
              <w:widowControl/>
              <w:autoSpaceDE/>
              <w:autoSpaceDN/>
              <w:adjustRightInd/>
              <w:jc w:val="both"/>
              <w:rPr>
                <w:sz w:val="28"/>
                <w:szCs w:val="28"/>
                <w:lang w:val="uk-UA"/>
              </w:rPr>
            </w:pPr>
            <w:r>
              <w:rPr>
                <w:sz w:val="28"/>
                <w:szCs w:val="28"/>
                <w:lang w:val="uk-UA"/>
              </w:rPr>
              <w:t xml:space="preserve">23. </w:t>
            </w:r>
            <w:r w:rsidRPr="00613D85">
              <w:rPr>
                <w:sz w:val="28"/>
                <w:szCs w:val="28"/>
                <w:lang w:val="uk-UA"/>
              </w:rPr>
              <w:t>Здійснює інші функції, необхідні для виконання покладених на нього завдань.</w:t>
            </w:r>
          </w:p>
          <w:p w:rsidR="00707036" w:rsidRDefault="00707036" w:rsidP="001570DF">
            <w:pPr>
              <w:widowControl/>
              <w:autoSpaceDE/>
              <w:autoSpaceDN/>
              <w:adjustRightInd/>
              <w:jc w:val="both"/>
              <w:rPr>
                <w:sz w:val="28"/>
                <w:szCs w:val="28"/>
                <w:lang w:val="uk-UA"/>
              </w:rPr>
            </w:pPr>
            <w:r>
              <w:rPr>
                <w:sz w:val="28"/>
                <w:szCs w:val="28"/>
                <w:lang w:val="uk-UA"/>
              </w:rPr>
              <w:t>24.У разі виробничої необхідності виконує обов’язки заступника начальника управління – начальника відділу економічної діяльності  управління економіки, бухгалтерського обліку та звітності.</w:t>
            </w:r>
          </w:p>
          <w:p w:rsidR="00707036" w:rsidRPr="00E12363" w:rsidRDefault="00707036" w:rsidP="001570DF">
            <w:pPr>
              <w:pStyle w:val="1"/>
              <w:jc w:val="both"/>
              <w:rPr>
                <w:sz w:val="28"/>
                <w:szCs w:val="28"/>
              </w:rPr>
            </w:pPr>
            <w:r>
              <w:rPr>
                <w:sz w:val="28"/>
                <w:szCs w:val="28"/>
              </w:rPr>
              <w:t>25. Д</w:t>
            </w:r>
            <w:r w:rsidRPr="00E12363">
              <w:rPr>
                <w:sz w:val="28"/>
                <w:szCs w:val="28"/>
              </w:rPr>
              <w:t>отримується правил внутрішнього трудового та службового розпорядку.</w:t>
            </w:r>
          </w:p>
          <w:p w:rsidR="00707036" w:rsidRDefault="00707036" w:rsidP="001570DF">
            <w:pPr>
              <w:pStyle w:val="1"/>
              <w:jc w:val="both"/>
              <w:rPr>
                <w:sz w:val="28"/>
                <w:szCs w:val="28"/>
              </w:rPr>
            </w:pPr>
            <w:r>
              <w:rPr>
                <w:sz w:val="28"/>
                <w:szCs w:val="28"/>
              </w:rPr>
              <w:t>26.</w:t>
            </w:r>
            <w:r w:rsidRPr="00EB76B7">
              <w:rPr>
                <w:sz w:val="28"/>
                <w:szCs w:val="28"/>
              </w:rPr>
              <w:t>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707036" w:rsidRPr="00EB76B7" w:rsidRDefault="00707036" w:rsidP="001570DF">
            <w:pPr>
              <w:pStyle w:val="1"/>
              <w:jc w:val="both"/>
              <w:rPr>
                <w:sz w:val="28"/>
                <w:szCs w:val="28"/>
              </w:rPr>
            </w:pPr>
            <w:r>
              <w:rPr>
                <w:sz w:val="28"/>
                <w:szCs w:val="28"/>
              </w:rPr>
              <w:t>27.</w:t>
            </w:r>
            <w:r w:rsidRPr="00EB76B7">
              <w:rPr>
                <w:sz w:val="28"/>
                <w:szCs w:val="28"/>
              </w:rPr>
              <w:t>Запобігає виникненню реального, потенційного конфлікту інтересів під час проходження державної служби.</w:t>
            </w:r>
          </w:p>
          <w:p w:rsidR="00707036" w:rsidRPr="00EB76B7" w:rsidRDefault="00707036" w:rsidP="001570DF">
            <w:pPr>
              <w:pStyle w:val="1"/>
              <w:jc w:val="both"/>
              <w:rPr>
                <w:sz w:val="28"/>
                <w:szCs w:val="28"/>
              </w:rPr>
            </w:pPr>
            <w:r>
              <w:rPr>
                <w:sz w:val="28"/>
                <w:szCs w:val="28"/>
              </w:rPr>
              <w:t>28.</w:t>
            </w:r>
            <w:r w:rsidRPr="00EB76B7">
              <w:rPr>
                <w:sz w:val="28"/>
                <w:szCs w:val="28"/>
              </w:rPr>
              <w:t>Дотримується вимог законодавства у сфері запобігання і протидії корупції.</w:t>
            </w:r>
          </w:p>
          <w:p w:rsidR="00707036" w:rsidRPr="00EB76B7" w:rsidRDefault="00707036" w:rsidP="001570DF">
            <w:pPr>
              <w:pStyle w:val="1"/>
              <w:jc w:val="both"/>
              <w:rPr>
                <w:sz w:val="28"/>
                <w:szCs w:val="28"/>
              </w:rPr>
            </w:pPr>
            <w:r>
              <w:rPr>
                <w:sz w:val="28"/>
                <w:szCs w:val="28"/>
              </w:rPr>
              <w:t>29.</w:t>
            </w:r>
            <w:r w:rsidRPr="00EB76B7">
              <w:rPr>
                <w:sz w:val="28"/>
                <w:szCs w:val="28"/>
              </w:rPr>
              <w:t>Виконує накази, доручення керівництва.</w:t>
            </w:r>
          </w:p>
          <w:p w:rsidR="00707036" w:rsidRPr="00E12363" w:rsidRDefault="00707036" w:rsidP="001570DF">
            <w:pPr>
              <w:pStyle w:val="1"/>
              <w:jc w:val="both"/>
              <w:rPr>
                <w:color w:val="000000"/>
                <w:sz w:val="28"/>
                <w:szCs w:val="28"/>
                <w:bdr w:val="none" w:sz="0" w:space="0" w:color="auto" w:frame="1"/>
              </w:rPr>
            </w:pPr>
            <w:r>
              <w:rPr>
                <w:color w:val="000000"/>
                <w:sz w:val="28"/>
                <w:szCs w:val="28"/>
              </w:rPr>
              <w:t>30.</w:t>
            </w:r>
            <w:r w:rsidRPr="00E12363">
              <w:rPr>
                <w:color w:val="000000"/>
                <w:sz w:val="28"/>
                <w:szCs w:val="28"/>
              </w:rPr>
              <w:t xml:space="preserve"> </w:t>
            </w:r>
            <w:r>
              <w:rPr>
                <w:color w:val="000000"/>
                <w:sz w:val="28"/>
                <w:szCs w:val="28"/>
                <w:bdr w:val="none" w:sz="0" w:space="0" w:color="auto" w:frame="1"/>
              </w:rPr>
              <w:t>Дотримується порядку</w:t>
            </w:r>
            <w:r w:rsidRPr="00E12363">
              <w:rPr>
                <w:color w:val="000000"/>
                <w:sz w:val="28"/>
                <w:szCs w:val="28"/>
                <w:bdr w:val="none" w:sz="0" w:space="0" w:color="auto" w:frame="1"/>
              </w:rPr>
              <w:t xml:space="preserve"> ведення діловодства в структурному підрозділі.</w:t>
            </w:r>
          </w:p>
          <w:p w:rsidR="00707036" w:rsidRPr="00DE278C" w:rsidRDefault="00707036" w:rsidP="001570DF">
            <w:pPr>
              <w:widowControl/>
              <w:autoSpaceDE/>
              <w:autoSpaceDN/>
              <w:adjustRightInd/>
              <w:spacing w:line="24" w:lineRule="atLeast"/>
              <w:textAlignment w:val="baseline"/>
              <w:rPr>
                <w:color w:val="000000"/>
                <w:sz w:val="28"/>
                <w:szCs w:val="28"/>
              </w:rPr>
            </w:pPr>
            <w:r>
              <w:rPr>
                <w:color w:val="000000"/>
                <w:sz w:val="28"/>
                <w:szCs w:val="28"/>
                <w:lang w:val="uk-UA"/>
              </w:rPr>
              <w:t>31.</w:t>
            </w:r>
            <w:proofErr w:type="spellStart"/>
            <w:r w:rsidRPr="00DE278C">
              <w:rPr>
                <w:color w:val="000000"/>
                <w:sz w:val="28"/>
                <w:szCs w:val="28"/>
              </w:rPr>
              <w:t>Забезпечує</w:t>
            </w:r>
            <w:proofErr w:type="spellEnd"/>
            <w:r w:rsidRPr="00DE278C">
              <w:rPr>
                <w:color w:val="000000"/>
                <w:sz w:val="28"/>
                <w:szCs w:val="28"/>
              </w:rPr>
              <w:t xml:space="preserve"> контроль </w:t>
            </w:r>
            <w:proofErr w:type="spellStart"/>
            <w:r w:rsidRPr="00DE278C">
              <w:rPr>
                <w:color w:val="000000"/>
                <w:sz w:val="28"/>
                <w:szCs w:val="28"/>
              </w:rPr>
              <w:t>своєчасного</w:t>
            </w:r>
            <w:proofErr w:type="spellEnd"/>
            <w:r w:rsidRPr="00DE278C">
              <w:rPr>
                <w:color w:val="000000"/>
                <w:sz w:val="28"/>
                <w:szCs w:val="28"/>
              </w:rPr>
              <w:t xml:space="preserve"> </w:t>
            </w:r>
            <w:proofErr w:type="spellStart"/>
            <w:r w:rsidRPr="00DE278C">
              <w:rPr>
                <w:color w:val="000000"/>
                <w:sz w:val="28"/>
                <w:szCs w:val="28"/>
              </w:rPr>
              <w:t>прибуття</w:t>
            </w:r>
            <w:proofErr w:type="spellEnd"/>
            <w:r w:rsidRPr="00DE278C">
              <w:rPr>
                <w:color w:val="000000"/>
                <w:sz w:val="28"/>
                <w:szCs w:val="28"/>
              </w:rPr>
              <w:t xml:space="preserve"> на роботу та </w:t>
            </w:r>
            <w:proofErr w:type="spellStart"/>
            <w:r w:rsidRPr="00DE278C">
              <w:rPr>
                <w:color w:val="000000"/>
                <w:sz w:val="28"/>
                <w:szCs w:val="28"/>
              </w:rPr>
              <w:t>дотримання</w:t>
            </w:r>
            <w:proofErr w:type="spellEnd"/>
            <w:r w:rsidRPr="00DE278C">
              <w:rPr>
                <w:color w:val="000000"/>
                <w:sz w:val="28"/>
                <w:szCs w:val="28"/>
              </w:rPr>
              <w:t xml:space="preserve"> режиму </w:t>
            </w:r>
            <w:proofErr w:type="spellStart"/>
            <w:r w:rsidRPr="00DE278C">
              <w:rPr>
                <w:color w:val="000000"/>
                <w:sz w:val="28"/>
                <w:szCs w:val="28"/>
              </w:rPr>
              <w:t>роботи</w:t>
            </w:r>
            <w:proofErr w:type="spellEnd"/>
            <w:r w:rsidRPr="00DE278C">
              <w:rPr>
                <w:color w:val="000000"/>
                <w:sz w:val="28"/>
                <w:szCs w:val="28"/>
              </w:rPr>
              <w:t xml:space="preserve"> </w:t>
            </w:r>
            <w:proofErr w:type="spellStart"/>
            <w:r w:rsidRPr="00DE278C">
              <w:rPr>
                <w:color w:val="000000"/>
                <w:sz w:val="28"/>
                <w:szCs w:val="28"/>
              </w:rPr>
              <w:t>працівниками</w:t>
            </w:r>
            <w:proofErr w:type="spellEnd"/>
            <w:r w:rsidRPr="00DE278C">
              <w:rPr>
                <w:color w:val="000000"/>
                <w:sz w:val="28"/>
                <w:szCs w:val="28"/>
              </w:rPr>
              <w:t xml:space="preserve"> </w:t>
            </w:r>
            <w:proofErr w:type="spellStart"/>
            <w:r w:rsidRPr="00DE278C">
              <w:rPr>
                <w:color w:val="000000"/>
                <w:sz w:val="28"/>
                <w:szCs w:val="28"/>
              </w:rPr>
              <w:t>відділу</w:t>
            </w:r>
            <w:proofErr w:type="spellEnd"/>
            <w:r w:rsidRPr="00DE278C">
              <w:rPr>
                <w:color w:val="000000"/>
                <w:sz w:val="28"/>
                <w:szCs w:val="28"/>
              </w:rPr>
              <w:t>.</w:t>
            </w:r>
            <w:bookmarkStart w:id="0" w:name="n101"/>
            <w:bookmarkEnd w:id="0"/>
          </w:p>
          <w:p w:rsidR="00707036" w:rsidRDefault="00707036" w:rsidP="00157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Pr>
                <w:color w:val="000000"/>
                <w:sz w:val="28"/>
                <w:szCs w:val="28"/>
                <w:lang w:val="uk-UA"/>
              </w:rPr>
              <w:t>32.</w:t>
            </w:r>
            <w:proofErr w:type="spellStart"/>
            <w:r w:rsidRPr="00EB76B7">
              <w:rPr>
                <w:color w:val="000000"/>
                <w:sz w:val="28"/>
                <w:szCs w:val="28"/>
              </w:rPr>
              <w:t>Здійснює</w:t>
            </w:r>
            <w:proofErr w:type="spellEnd"/>
            <w:r w:rsidRPr="00EB76B7">
              <w:rPr>
                <w:color w:val="000000"/>
                <w:sz w:val="28"/>
                <w:szCs w:val="28"/>
              </w:rPr>
              <w:t xml:space="preserve"> </w:t>
            </w:r>
            <w:proofErr w:type="spellStart"/>
            <w:r w:rsidRPr="00EB76B7">
              <w:rPr>
                <w:color w:val="000000"/>
                <w:sz w:val="28"/>
                <w:szCs w:val="28"/>
              </w:rPr>
              <w:t>інші</w:t>
            </w:r>
            <w:proofErr w:type="spellEnd"/>
            <w:r w:rsidRPr="00EB76B7">
              <w:rPr>
                <w:color w:val="000000"/>
                <w:sz w:val="28"/>
                <w:szCs w:val="28"/>
              </w:rPr>
              <w:t xml:space="preserve"> </w:t>
            </w:r>
            <w:proofErr w:type="spellStart"/>
            <w:r w:rsidRPr="00EB76B7">
              <w:rPr>
                <w:color w:val="000000"/>
                <w:sz w:val="28"/>
                <w:szCs w:val="28"/>
              </w:rPr>
              <w:t>функції</w:t>
            </w:r>
            <w:proofErr w:type="spellEnd"/>
            <w:r w:rsidRPr="00EB76B7">
              <w:rPr>
                <w:color w:val="000000"/>
                <w:sz w:val="28"/>
                <w:szCs w:val="28"/>
              </w:rPr>
              <w:t xml:space="preserve">, </w:t>
            </w:r>
            <w:proofErr w:type="spellStart"/>
            <w:r w:rsidRPr="00EB76B7">
              <w:rPr>
                <w:color w:val="000000"/>
                <w:sz w:val="28"/>
                <w:szCs w:val="28"/>
              </w:rPr>
              <w:t>передбачені</w:t>
            </w:r>
            <w:proofErr w:type="spellEnd"/>
            <w:r w:rsidRPr="00EB76B7">
              <w:rPr>
                <w:color w:val="000000"/>
                <w:sz w:val="28"/>
                <w:szCs w:val="28"/>
              </w:rPr>
              <w:t xml:space="preserve"> </w:t>
            </w:r>
            <w:proofErr w:type="spellStart"/>
            <w:r w:rsidRPr="00EB76B7">
              <w:rPr>
                <w:color w:val="000000"/>
                <w:sz w:val="28"/>
                <w:szCs w:val="28"/>
              </w:rPr>
              <w:t>законодавством</w:t>
            </w:r>
            <w:proofErr w:type="spellEnd"/>
          </w:p>
        </w:tc>
      </w:tr>
    </w:tbl>
    <w:p w:rsidR="002078A1" w:rsidRPr="00D278B8" w:rsidRDefault="002078A1" w:rsidP="002078A1">
      <w:pPr>
        <w:rPr>
          <w:lang w:val="uk-UA"/>
        </w:rPr>
      </w:pPr>
    </w:p>
    <w:tbl>
      <w:tblPr>
        <w:tblW w:w="9606" w:type="dxa"/>
        <w:tblLook w:val="00A0" w:firstRow="1" w:lastRow="0" w:firstColumn="1" w:lastColumn="0" w:noHBand="0" w:noVBand="0"/>
      </w:tblPr>
      <w:tblGrid>
        <w:gridCol w:w="2802"/>
        <w:gridCol w:w="6804"/>
      </w:tblGrid>
      <w:tr w:rsidR="002078A1" w:rsidTr="002078A1">
        <w:tc>
          <w:tcPr>
            <w:tcW w:w="2802" w:type="dxa"/>
            <w:hideMark/>
          </w:tcPr>
          <w:p w:rsidR="002078A1" w:rsidRDefault="002078A1">
            <w:pPr>
              <w:rPr>
                <w:sz w:val="28"/>
                <w:szCs w:val="28"/>
                <w:lang w:val="uk-UA"/>
              </w:rPr>
            </w:pPr>
            <w:r>
              <w:rPr>
                <w:sz w:val="28"/>
                <w:szCs w:val="28"/>
                <w:lang w:val="uk-UA"/>
              </w:rPr>
              <w:t>Умови оплати праці:</w:t>
            </w:r>
          </w:p>
        </w:tc>
        <w:tc>
          <w:tcPr>
            <w:tcW w:w="6804" w:type="dxa"/>
          </w:tcPr>
          <w:p w:rsidR="002078A1" w:rsidRDefault="00516843" w:rsidP="00516843">
            <w:pPr>
              <w:jc w:val="both"/>
            </w:pPr>
            <w:proofErr w:type="spellStart"/>
            <w:r>
              <w:rPr>
                <w:sz w:val="28"/>
                <w:szCs w:val="28"/>
              </w:rPr>
              <w:t>Посадовий</w:t>
            </w:r>
            <w:proofErr w:type="spellEnd"/>
            <w:r>
              <w:rPr>
                <w:sz w:val="28"/>
                <w:szCs w:val="28"/>
              </w:rPr>
              <w:t xml:space="preserve"> оклад: </w:t>
            </w:r>
            <w:r w:rsidR="0065699A">
              <w:rPr>
                <w:sz w:val="28"/>
                <w:szCs w:val="28"/>
                <w:lang w:val="uk-UA"/>
              </w:rPr>
              <w:t>5</w:t>
            </w:r>
            <w:r w:rsidR="000C1D19">
              <w:rPr>
                <w:sz w:val="28"/>
                <w:szCs w:val="28"/>
                <w:lang w:val="uk-UA"/>
              </w:rPr>
              <w:t>7</w:t>
            </w:r>
            <w:r>
              <w:rPr>
                <w:sz w:val="28"/>
                <w:szCs w:val="28"/>
                <w:lang w:val="uk-UA"/>
              </w:rPr>
              <w:t>00</w:t>
            </w:r>
            <w:r>
              <w:rPr>
                <w:sz w:val="28"/>
                <w:szCs w:val="28"/>
              </w:rPr>
              <w:t xml:space="preserve"> грн</w:t>
            </w:r>
            <w:r>
              <w:t>.</w:t>
            </w:r>
          </w:p>
          <w:p w:rsidR="00C34BEA" w:rsidRDefault="00C34BEA" w:rsidP="00C34BEA">
            <w:pPr>
              <w:pStyle w:val="ab"/>
              <w:spacing w:before="0"/>
              <w:ind w:firstLine="0"/>
              <w:jc w:val="both"/>
              <w:rPr>
                <w:rFonts w:ascii="Times New Roman" w:hAnsi="Times New Roman"/>
                <w:sz w:val="28"/>
                <w:szCs w:val="28"/>
              </w:rPr>
            </w:pPr>
            <w:r>
              <w:rPr>
                <w:rFonts w:ascii="Times New Roman" w:hAnsi="Times New Roman"/>
                <w:sz w:val="28"/>
                <w:szCs w:val="28"/>
              </w:rPr>
              <w:t>Надбавка за вислугу років у розмірі, визначеному статтею 52 Закону України «Про державну службу».</w:t>
            </w:r>
          </w:p>
          <w:p w:rsidR="00C34BEA" w:rsidRDefault="00C34BEA" w:rsidP="00C34BEA">
            <w:pPr>
              <w:pStyle w:val="ab"/>
              <w:spacing w:before="0"/>
              <w:ind w:firstLine="0"/>
              <w:jc w:val="both"/>
              <w:rPr>
                <w:rFonts w:ascii="Times New Roman" w:hAnsi="Times New Roman"/>
                <w:sz w:val="28"/>
                <w:szCs w:val="28"/>
              </w:rPr>
            </w:pPr>
            <w:r>
              <w:rPr>
                <w:rFonts w:ascii="Times New Roman" w:hAnsi="Times New Roman"/>
                <w:sz w:val="28"/>
                <w:szCs w:val="28"/>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w:t>
            </w:r>
            <w:r w:rsidRPr="003F3B76">
              <w:rPr>
                <w:rFonts w:ascii="Times New Roman" w:hAnsi="Times New Roman"/>
                <w:sz w:val="28"/>
                <w:szCs w:val="28"/>
              </w:rPr>
              <w:t>від 25 січня 2018 року №24</w:t>
            </w:r>
            <w:r>
              <w:rPr>
                <w:rFonts w:ascii="Times New Roman" w:hAnsi="Times New Roman"/>
                <w:sz w:val="28"/>
                <w:szCs w:val="28"/>
              </w:rPr>
              <w:t>)</w:t>
            </w:r>
          </w:p>
          <w:p w:rsidR="00C34BEA" w:rsidRDefault="00C34BEA" w:rsidP="00516843">
            <w:pPr>
              <w:jc w:val="both"/>
              <w:rPr>
                <w:sz w:val="28"/>
                <w:szCs w:val="28"/>
                <w:lang w:val="uk-UA"/>
              </w:rPr>
            </w:pPr>
          </w:p>
        </w:tc>
      </w:tr>
      <w:tr w:rsidR="002078A1" w:rsidTr="002078A1">
        <w:tc>
          <w:tcPr>
            <w:tcW w:w="2802" w:type="dxa"/>
          </w:tcPr>
          <w:p w:rsidR="002078A1" w:rsidRDefault="002078A1">
            <w:pPr>
              <w:rPr>
                <w:sz w:val="28"/>
                <w:szCs w:val="28"/>
                <w:lang w:val="uk-UA"/>
              </w:rPr>
            </w:pPr>
            <w:r>
              <w:rPr>
                <w:sz w:val="28"/>
                <w:szCs w:val="28"/>
                <w:lang w:val="uk-UA"/>
              </w:rPr>
              <w:t xml:space="preserve">Інформація про строковість чи безстроковість призначення на </w:t>
            </w:r>
            <w:r>
              <w:rPr>
                <w:sz w:val="28"/>
                <w:szCs w:val="28"/>
                <w:lang w:val="uk-UA"/>
              </w:rPr>
              <w:lastRenderedPageBreak/>
              <w:t>посаду</w:t>
            </w:r>
          </w:p>
          <w:p w:rsidR="002078A1" w:rsidRDefault="002078A1">
            <w:pPr>
              <w:rPr>
                <w:sz w:val="28"/>
                <w:szCs w:val="28"/>
                <w:lang w:val="uk-UA"/>
              </w:rPr>
            </w:pPr>
          </w:p>
        </w:tc>
        <w:tc>
          <w:tcPr>
            <w:tcW w:w="6804" w:type="dxa"/>
            <w:hideMark/>
          </w:tcPr>
          <w:p w:rsidR="002078A1" w:rsidRDefault="002078A1">
            <w:pPr>
              <w:jc w:val="both"/>
              <w:rPr>
                <w:sz w:val="28"/>
                <w:szCs w:val="28"/>
                <w:lang w:val="uk-UA"/>
              </w:rPr>
            </w:pPr>
            <w:r>
              <w:rPr>
                <w:sz w:val="28"/>
                <w:szCs w:val="28"/>
                <w:lang w:val="uk-UA"/>
              </w:rPr>
              <w:lastRenderedPageBreak/>
              <w:t>Безстрокове призначення на посаду</w:t>
            </w:r>
          </w:p>
        </w:tc>
      </w:tr>
      <w:tr w:rsidR="002078A1" w:rsidTr="002078A1">
        <w:tc>
          <w:tcPr>
            <w:tcW w:w="2802" w:type="dxa"/>
            <w:hideMark/>
          </w:tcPr>
          <w:p w:rsidR="002078A1" w:rsidRDefault="002078A1">
            <w:pPr>
              <w:rPr>
                <w:sz w:val="28"/>
                <w:szCs w:val="28"/>
                <w:lang w:val="uk-UA"/>
              </w:rPr>
            </w:pPr>
            <w:r>
              <w:rPr>
                <w:sz w:val="28"/>
                <w:szCs w:val="28"/>
                <w:lang w:val="uk-UA"/>
              </w:rPr>
              <w:lastRenderedPageBreak/>
              <w:t>Перелік документів, необхідних для участі в конкурсі, та строк їх подання:</w:t>
            </w:r>
          </w:p>
        </w:tc>
        <w:tc>
          <w:tcPr>
            <w:tcW w:w="6804" w:type="dxa"/>
          </w:tcPr>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1) копію паспорта громадянина України;</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2) письмову заяву про участь у конкурсі із зазначенням основних мотивів для зайняття посади, до якої додається резюме у довільній формі;</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3) письмову заяву, в якій повідомляє про те, що до неї не застосовуються заборони, визначені</w:t>
            </w:r>
            <w:r>
              <w:rPr>
                <w:rStyle w:val="apple-converted-space"/>
                <w:color w:val="2A2928"/>
                <w:sz w:val="28"/>
                <w:szCs w:val="28"/>
              </w:rPr>
              <w:t> </w:t>
            </w:r>
            <w:hyperlink r:id="rId8" w:tgtFrame="_top" w:history="1">
              <w:r w:rsidRPr="00FB6693">
                <w:rPr>
                  <w:rStyle w:val="a3"/>
                  <w:color w:val="auto"/>
                  <w:sz w:val="28"/>
                  <w:szCs w:val="28"/>
                  <w:u w:val="none"/>
                </w:rPr>
                <w:t>частиною третьою</w:t>
              </w:r>
            </w:hyperlink>
            <w:r w:rsidRPr="00FB6693">
              <w:rPr>
                <w:rStyle w:val="apple-converted-space"/>
                <w:sz w:val="28"/>
                <w:szCs w:val="28"/>
              </w:rPr>
              <w:t> </w:t>
            </w:r>
            <w:r w:rsidRPr="00FB6693">
              <w:rPr>
                <w:sz w:val="28"/>
                <w:szCs w:val="28"/>
              </w:rPr>
              <w:t>або</w:t>
            </w:r>
            <w:r w:rsidRPr="00FB6693">
              <w:rPr>
                <w:rStyle w:val="apple-converted-space"/>
                <w:sz w:val="28"/>
                <w:szCs w:val="28"/>
              </w:rPr>
              <w:t> </w:t>
            </w:r>
            <w:hyperlink r:id="rId9" w:tgtFrame="_top" w:history="1">
              <w:r w:rsidRPr="00FB6693">
                <w:rPr>
                  <w:rStyle w:val="a3"/>
                  <w:color w:val="auto"/>
                  <w:sz w:val="28"/>
                  <w:szCs w:val="28"/>
                  <w:u w:val="none"/>
                </w:rPr>
                <w:t>четвертою статті 1 Закону України "Про очищення влади"</w:t>
              </w:r>
            </w:hyperlink>
            <w:r>
              <w:rPr>
                <w:color w:val="2A2928"/>
                <w:sz w:val="28"/>
                <w:szCs w:val="28"/>
              </w:rPr>
              <w:t>, та надає згоду на проходження перевірки та оприлюднення відомостей стосовно неї відповідно до зазначеного Закону;</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4) копію (копії) документа (документів) про освіту;</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5) оригінал посвідчення атестації щодо вільного володіння державною мовою;</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6) заповнену особову картку встановленого зразка;</w:t>
            </w:r>
          </w:p>
          <w:p w:rsidR="002078A1" w:rsidRDefault="002078A1">
            <w:pPr>
              <w:pStyle w:val="tjbmf"/>
              <w:shd w:val="clear" w:color="auto" w:fill="FFFFFF"/>
              <w:spacing w:before="0" w:beforeAutospacing="0" w:after="0" w:afterAutospacing="0" w:line="288" w:lineRule="atLeast"/>
              <w:jc w:val="both"/>
              <w:rPr>
                <w:color w:val="2A2928"/>
                <w:sz w:val="28"/>
                <w:szCs w:val="28"/>
              </w:rPr>
            </w:pPr>
            <w:r>
              <w:rPr>
                <w:color w:val="2A2928"/>
                <w:sz w:val="28"/>
                <w:szCs w:val="28"/>
              </w:rPr>
              <w:t>7) декларацію особи, уповноваженої на виконання функцій держави або місцевого самоврядування, за минулий рік.</w:t>
            </w:r>
          </w:p>
          <w:p w:rsidR="002078A1" w:rsidRDefault="002078A1">
            <w:pPr>
              <w:pStyle w:val="a4"/>
              <w:ind w:left="0"/>
              <w:jc w:val="both"/>
              <w:rPr>
                <w:sz w:val="28"/>
                <w:szCs w:val="28"/>
                <w:lang w:val="uk-UA"/>
              </w:rPr>
            </w:pPr>
            <w:r>
              <w:rPr>
                <w:sz w:val="28"/>
                <w:szCs w:val="28"/>
                <w:lang w:val="uk-UA"/>
              </w:rPr>
              <w:t xml:space="preserve">Документи приймаються до </w:t>
            </w:r>
            <w:r w:rsidR="00516843">
              <w:rPr>
                <w:sz w:val="28"/>
                <w:szCs w:val="28"/>
                <w:lang w:val="uk-UA"/>
              </w:rPr>
              <w:t>1</w:t>
            </w:r>
            <w:r w:rsidR="0065699A">
              <w:rPr>
                <w:sz w:val="28"/>
                <w:szCs w:val="28"/>
                <w:lang w:val="uk-UA"/>
              </w:rPr>
              <w:t>6</w:t>
            </w:r>
            <w:r w:rsidR="00FB6693">
              <w:rPr>
                <w:sz w:val="28"/>
                <w:szCs w:val="28"/>
                <w:lang w:val="uk-UA"/>
              </w:rPr>
              <w:t xml:space="preserve"> год.</w:t>
            </w:r>
            <w:r w:rsidR="0065699A">
              <w:rPr>
                <w:sz w:val="28"/>
                <w:szCs w:val="28"/>
                <w:lang w:val="uk-UA"/>
              </w:rPr>
              <w:t>15</w:t>
            </w:r>
            <w:r>
              <w:rPr>
                <w:sz w:val="28"/>
                <w:szCs w:val="28"/>
                <w:lang w:val="uk-UA"/>
              </w:rPr>
              <w:t xml:space="preserve"> хв. </w:t>
            </w:r>
            <w:r w:rsidR="000C1D19">
              <w:rPr>
                <w:sz w:val="28"/>
                <w:szCs w:val="28"/>
                <w:lang w:val="uk-UA"/>
              </w:rPr>
              <w:t>03</w:t>
            </w:r>
            <w:r>
              <w:rPr>
                <w:sz w:val="28"/>
                <w:szCs w:val="28"/>
                <w:lang w:val="uk-UA"/>
              </w:rPr>
              <w:t xml:space="preserve"> </w:t>
            </w:r>
            <w:r w:rsidR="000C1D19">
              <w:rPr>
                <w:sz w:val="28"/>
                <w:szCs w:val="28"/>
                <w:lang w:val="uk-UA"/>
              </w:rPr>
              <w:t>серпня</w:t>
            </w:r>
            <w:r>
              <w:rPr>
                <w:sz w:val="28"/>
                <w:szCs w:val="28"/>
                <w:lang w:val="uk-UA"/>
              </w:rPr>
              <w:t xml:space="preserve"> 201</w:t>
            </w:r>
            <w:r w:rsidR="00AC0D27">
              <w:rPr>
                <w:sz w:val="28"/>
                <w:szCs w:val="28"/>
                <w:lang w:val="uk-UA"/>
              </w:rPr>
              <w:t>8</w:t>
            </w:r>
            <w:r>
              <w:rPr>
                <w:sz w:val="28"/>
                <w:szCs w:val="28"/>
                <w:lang w:val="uk-UA"/>
              </w:rPr>
              <w:t xml:space="preserve"> року</w:t>
            </w:r>
            <w:r w:rsidR="00C34BEA">
              <w:rPr>
                <w:sz w:val="28"/>
                <w:szCs w:val="28"/>
                <w:lang w:val="uk-UA"/>
              </w:rPr>
              <w:t xml:space="preserve">, за </w:t>
            </w:r>
            <w:proofErr w:type="spellStart"/>
            <w:r w:rsidR="00C34BEA">
              <w:rPr>
                <w:sz w:val="28"/>
                <w:szCs w:val="28"/>
                <w:lang w:val="uk-UA"/>
              </w:rPr>
              <w:t>адресою</w:t>
            </w:r>
            <w:proofErr w:type="spellEnd"/>
            <w:r w:rsidR="00C34BEA">
              <w:rPr>
                <w:sz w:val="28"/>
                <w:szCs w:val="28"/>
                <w:lang w:val="uk-UA"/>
              </w:rPr>
              <w:t>: вул. Шевченка, 53, м. Хмельницький, 29000</w:t>
            </w:r>
          </w:p>
          <w:p w:rsidR="002078A1" w:rsidRDefault="002078A1">
            <w:pPr>
              <w:pStyle w:val="a4"/>
              <w:ind w:left="0"/>
              <w:jc w:val="both"/>
              <w:rPr>
                <w:sz w:val="28"/>
                <w:szCs w:val="28"/>
                <w:lang w:val="uk-UA"/>
              </w:rPr>
            </w:pPr>
          </w:p>
        </w:tc>
      </w:tr>
      <w:tr w:rsidR="002078A1" w:rsidTr="002078A1">
        <w:tc>
          <w:tcPr>
            <w:tcW w:w="2802" w:type="dxa"/>
            <w:hideMark/>
          </w:tcPr>
          <w:p w:rsidR="002078A1" w:rsidRDefault="002078A1">
            <w:pPr>
              <w:rPr>
                <w:sz w:val="28"/>
                <w:szCs w:val="28"/>
                <w:lang w:val="uk-UA"/>
              </w:rPr>
            </w:pPr>
            <w:proofErr w:type="spellStart"/>
            <w:r>
              <w:rPr>
                <w:sz w:val="28"/>
                <w:szCs w:val="28"/>
              </w:rPr>
              <w:t>Місце</w:t>
            </w:r>
            <w:proofErr w:type="spellEnd"/>
            <w:r>
              <w:rPr>
                <w:sz w:val="28"/>
                <w:szCs w:val="28"/>
              </w:rPr>
              <w:t xml:space="preserve">, час та дата початку </w:t>
            </w:r>
            <w:proofErr w:type="spellStart"/>
            <w:r>
              <w:rPr>
                <w:sz w:val="28"/>
                <w:szCs w:val="28"/>
              </w:rPr>
              <w:t>проведення</w:t>
            </w:r>
            <w:proofErr w:type="spellEnd"/>
            <w:r>
              <w:rPr>
                <w:sz w:val="28"/>
                <w:szCs w:val="28"/>
              </w:rPr>
              <w:t xml:space="preserve"> конкурсу</w:t>
            </w:r>
            <w:r>
              <w:rPr>
                <w:sz w:val="28"/>
                <w:szCs w:val="28"/>
                <w:lang w:val="uk-UA"/>
              </w:rPr>
              <w:t xml:space="preserve"> </w:t>
            </w:r>
          </w:p>
        </w:tc>
        <w:tc>
          <w:tcPr>
            <w:tcW w:w="6804" w:type="dxa"/>
            <w:hideMark/>
          </w:tcPr>
          <w:p w:rsidR="002078A1" w:rsidRDefault="00C34BEA" w:rsidP="000C1D19">
            <w:pPr>
              <w:pStyle w:val="a4"/>
              <w:ind w:left="-108"/>
              <w:jc w:val="both"/>
              <w:rPr>
                <w:sz w:val="28"/>
                <w:szCs w:val="28"/>
                <w:lang w:val="uk-UA"/>
              </w:rPr>
            </w:pPr>
            <w:r>
              <w:rPr>
                <w:sz w:val="28"/>
                <w:szCs w:val="28"/>
                <w:lang w:val="uk-UA"/>
              </w:rPr>
              <w:t>вул. Шевченка, 53, м</w:t>
            </w:r>
            <w:r w:rsidR="00E160C8">
              <w:rPr>
                <w:sz w:val="28"/>
                <w:szCs w:val="28"/>
                <w:lang w:val="uk-UA"/>
              </w:rPr>
              <w:t>. Хмельницький (кабінет №9) о 1</w:t>
            </w:r>
            <w:r w:rsidR="000C1D19">
              <w:rPr>
                <w:sz w:val="28"/>
                <w:szCs w:val="28"/>
                <w:lang w:val="uk-UA"/>
              </w:rPr>
              <w:t>1</w:t>
            </w:r>
            <w:r>
              <w:rPr>
                <w:sz w:val="28"/>
                <w:szCs w:val="28"/>
                <w:lang w:val="uk-UA"/>
              </w:rPr>
              <w:t xml:space="preserve">:00 год. </w:t>
            </w:r>
            <w:r w:rsidR="000C1D19">
              <w:rPr>
                <w:sz w:val="28"/>
                <w:szCs w:val="28"/>
                <w:lang w:val="uk-UA"/>
              </w:rPr>
              <w:t>08</w:t>
            </w:r>
            <w:r w:rsidR="0040272A">
              <w:rPr>
                <w:sz w:val="28"/>
                <w:szCs w:val="28"/>
                <w:lang w:val="uk-UA"/>
              </w:rPr>
              <w:t xml:space="preserve"> </w:t>
            </w:r>
            <w:r w:rsidR="00D24100">
              <w:rPr>
                <w:sz w:val="28"/>
                <w:szCs w:val="28"/>
                <w:lang w:val="uk-UA"/>
              </w:rPr>
              <w:t>серпня</w:t>
            </w:r>
            <w:r w:rsidR="002078A1">
              <w:rPr>
                <w:sz w:val="28"/>
                <w:szCs w:val="28"/>
                <w:lang w:val="uk-UA"/>
              </w:rPr>
              <w:t xml:space="preserve"> 201</w:t>
            </w:r>
            <w:r w:rsidR="008B4FBF">
              <w:rPr>
                <w:sz w:val="28"/>
                <w:szCs w:val="28"/>
                <w:lang w:val="uk-UA"/>
              </w:rPr>
              <w:t>8</w:t>
            </w:r>
            <w:r w:rsidR="002078A1">
              <w:rPr>
                <w:sz w:val="28"/>
                <w:szCs w:val="28"/>
                <w:lang w:val="uk-UA"/>
              </w:rPr>
              <w:t xml:space="preserve"> року </w:t>
            </w:r>
            <w:r>
              <w:rPr>
                <w:sz w:val="28"/>
                <w:szCs w:val="28"/>
                <w:lang w:val="uk-UA"/>
              </w:rPr>
              <w:t>.</w:t>
            </w:r>
          </w:p>
        </w:tc>
      </w:tr>
      <w:tr w:rsidR="002078A1" w:rsidRPr="00F87CB6" w:rsidTr="002078A1">
        <w:tc>
          <w:tcPr>
            <w:tcW w:w="2802" w:type="dxa"/>
            <w:hideMark/>
          </w:tcPr>
          <w:p w:rsidR="002078A1" w:rsidRDefault="002078A1">
            <w:pPr>
              <w:rPr>
                <w:sz w:val="28"/>
                <w:szCs w:val="28"/>
                <w:lang w:val="uk-UA"/>
              </w:rPr>
            </w:pPr>
            <w:r>
              <w:rPr>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2078A1" w:rsidRDefault="00FB6693">
            <w:pPr>
              <w:pStyle w:val="a4"/>
              <w:ind w:left="-108"/>
              <w:jc w:val="both"/>
              <w:rPr>
                <w:strike/>
                <w:sz w:val="28"/>
                <w:szCs w:val="28"/>
                <w:lang w:val="uk-UA"/>
              </w:rPr>
            </w:pPr>
            <w:proofErr w:type="spellStart"/>
            <w:r>
              <w:rPr>
                <w:sz w:val="28"/>
                <w:szCs w:val="28"/>
                <w:lang w:val="uk-UA"/>
              </w:rPr>
              <w:t>Галишук</w:t>
            </w:r>
            <w:proofErr w:type="spellEnd"/>
            <w:r>
              <w:rPr>
                <w:sz w:val="28"/>
                <w:szCs w:val="28"/>
                <w:lang w:val="uk-UA"/>
              </w:rPr>
              <w:t xml:space="preserve"> Наталія Михайлівна</w:t>
            </w:r>
            <w:r w:rsidR="002078A1">
              <w:rPr>
                <w:sz w:val="28"/>
                <w:szCs w:val="28"/>
                <w:lang w:val="uk-UA"/>
              </w:rPr>
              <w:t xml:space="preserve">, </w:t>
            </w:r>
            <w:proofErr w:type="spellStart"/>
            <w:r w:rsidR="002078A1">
              <w:rPr>
                <w:sz w:val="28"/>
                <w:szCs w:val="28"/>
                <w:lang w:val="uk-UA"/>
              </w:rPr>
              <w:t>тел</w:t>
            </w:r>
            <w:proofErr w:type="spellEnd"/>
            <w:r w:rsidR="002078A1">
              <w:rPr>
                <w:sz w:val="28"/>
                <w:szCs w:val="28"/>
                <w:lang w:val="uk-UA"/>
              </w:rPr>
              <w:t>. (0382) 65-60-53</w:t>
            </w:r>
          </w:p>
          <w:p w:rsidR="002078A1" w:rsidRDefault="002078A1">
            <w:pPr>
              <w:pStyle w:val="a4"/>
              <w:ind w:left="-108"/>
              <w:jc w:val="both"/>
              <w:rPr>
                <w:sz w:val="28"/>
                <w:szCs w:val="28"/>
                <w:lang w:val="uk-UA"/>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0" w:history="1">
              <w:r w:rsidR="00F87CB6" w:rsidRPr="00A03F15">
                <w:rPr>
                  <w:rStyle w:val="a3"/>
                  <w:rFonts w:eastAsiaTheme="minorHAnsi"/>
                  <w:sz w:val="28"/>
                  <w:szCs w:val="28"/>
                  <w:lang w:val="uk-UA" w:eastAsia="en-US"/>
                </w:rPr>
                <w:t>hr2@consumerhm.gov.ua</w:t>
              </w:r>
            </w:hyperlink>
            <w:r w:rsidR="00F87CB6">
              <w:rPr>
                <w:rFonts w:eastAsiaTheme="minorHAnsi"/>
                <w:color w:val="000000"/>
                <w:sz w:val="28"/>
                <w:szCs w:val="28"/>
                <w:lang w:val="uk-UA" w:eastAsia="en-US"/>
              </w:rPr>
              <w:t xml:space="preserve"> </w:t>
            </w:r>
          </w:p>
        </w:tc>
      </w:tr>
      <w:tr w:rsidR="002078A1" w:rsidTr="002078A1">
        <w:tc>
          <w:tcPr>
            <w:tcW w:w="9606" w:type="dxa"/>
            <w:gridSpan w:val="2"/>
          </w:tcPr>
          <w:p w:rsidR="002078A1" w:rsidRDefault="002078A1">
            <w:pPr>
              <w:pStyle w:val="a4"/>
              <w:ind w:left="-108"/>
              <w:jc w:val="center"/>
              <w:rPr>
                <w:b/>
                <w:sz w:val="28"/>
                <w:szCs w:val="28"/>
                <w:lang w:val="uk-UA"/>
              </w:rPr>
            </w:pPr>
          </w:p>
          <w:p w:rsidR="002078A1" w:rsidRDefault="002078A1">
            <w:pPr>
              <w:pStyle w:val="a4"/>
              <w:ind w:left="-108"/>
              <w:jc w:val="center"/>
              <w:rPr>
                <w:b/>
                <w:sz w:val="28"/>
                <w:szCs w:val="28"/>
                <w:lang w:val="uk-UA"/>
              </w:rPr>
            </w:pPr>
            <w:r>
              <w:rPr>
                <w:b/>
                <w:sz w:val="28"/>
                <w:szCs w:val="28"/>
                <w:lang w:val="uk-UA"/>
              </w:rPr>
              <w:t>Кваліфікаційні вимоги</w:t>
            </w:r>
          </w:p>
          <w:p w:rsidR="002078A1" w:rsidRDefault="002078A1">
            <w:pPr>
              <w:pStyle w:val="a4"/>
              <w:ind w:left="-108"/>
              <w:jc w:val="center"/>
              <w:rPr>
                <w:b/>
                <w:sz w:val="28"/>
                <w:szCs w:val="28"/>
                <w:lang w:val="uk-UA"/>
              </w:rPr>
            </w:pPr>
          </w:p>
        </w:tc>
      </w:tr>
      <w:tr w:rsidR="002078A1" w:rsidRPr="00707036" w:rsidTr="002078A1">
        <w:tc>
          <w:tcPr>
            <w:tcW w:w="2802" w:type="dxa"/>
            <w:hideMark/>
          </w:tcPr>
          <w:p w:rsidR="002078A1" w:rsidRDefault="002078A1" w:rsidP="004D48A6">
            <w:pPr>
              <w:pStyle w:val="a4"/>
              <w:numPr>
                <w:ilvl w:val="0"/>
                <w:numId w:val="2"/>
              </w:numPr>
              <w:ind w:left="284" w:hanging="284"/>
              <w:rPr>
                <w:sz w:val="28"/>
                <w:szCs w:val="28"/>
                <w:lang w:val="uk-UA"/>
              </w:rPr>
            </w:pPr>
            <w:r>
              <w:rPr>
                <w:sz w:val="28"/>
                <w:szCs w:val="28"/>
                <w:lang w:val="uk-UA"/>
              </w:rPr>
              <w:t>Освіта</w:t>
            </w:r>
          </w:p>
        </w:tc>
        <w:tc>
          <w:tcPr>
            <w:tcW w:w="6804" w:type="dxa"/>
            <w:hideMark/>
          </w:tcPr>
          <w:p w:rsidR="002078A1" w:rsidRDefault="002078A1" w:rsidP="00707036">
            <w:pPr>
              <w:pStyle w:val="a4"/>
              <w:ind w:left="-108"/>
              <w:jc w:val="both"/>
              <w:rPr>
                <w:sz w:val="28"/>
                <w:szCs w:val="28"/>
                <w:lang w:val="uk-UA"/>
              </w:rPr>
            </w:pPr>
            <w:r>
              <w:rPr>
                <w:sz w:val="28"/>
                <w:szCs w:val="28"/>
                <w:lang w:val="uk-UA"/>
              </w:rPr>
              <w:t xml:space="preserve">Вища освіта </w:t>
            </w:r>
            <w:r>
              <w:rPr>
                <w:bCs/>
                <w:sz w:val="28"/>
                <w:szCs w:val="28"/>
                <w:lang w:val="uk-UA"/>
              </w:rPr>
              <w:t>за освітньо-кваліфікаційним рівнем</w:t>
            </w:r>
            <w:r>
              <w:rPr>
                <w:sz w:val="28"/>
                <w:szCs w:val="28"/>
                <w:lang w:val="uk-UA"/>
              </w:rPr>
              <w:t xml:space="preserve"> не нижче </w:t>
            </w:r>
            <w:r w:rsidR="0065699A">
              <w:rPr>
                <w:sz w:val="28"/>
                <w:szCs w:val="28"/>
                <w:lang w:val="uk-UA"/>
              </w:rPr>
              <w:t>магістра</w:t>
            </w:r>
            <w:r w:rsidR="00F87CB6">
              <w:rPr>
                <w:sz w:val="28"/>
                <w:szCs w:val="28"/>
                <w:lang w:val="uk-UA"/>
              </w:rPr>
              <w:t xml:space="preserve"> </w:t>
            </w:r>
            <w:r w:rsidR="00C42A66">
              <w:rPr>
                <w:sz w:val="28"/>
                <w:szCs w:val="28"/>
                <w:lang w:val="uk-UA"/>
              </w:rPr>
              <w:t xml:space="preserve"> </w:t>
            </w:r>
            <w:r w:rsidR="00707036">
              <w:rPr>
                <w:sz w:val="28"/>
                <w:szCs w:val="28"/>
              </w:rPr>
              <w:t xml:space="preserve">за </w:t>
            </w:r>
            <w:proofErr w:type="spellStart"/>
            <w:r w:rsidR="00707036">
              <w:rPr>
                <w:sz w:val="28"/>
                <w:szCs w:val="28"/>
              </w:rPr>
              <w:t>спеціальністю</w:t>
            </w:r>
            <w:proofErr w:type="spellEnd"/>
            <w:r w:rsidR="00707036">
              <w:rPr>
                <w:sz w:val="28"/>
                <w:szCs w:val="28"/>
                <w:lang w:val="uk-UA"/>
              </w:rPr>
              <w:t xml:space="preserve"> «Облік і аудит», «Фінанси», «Економіка підприємства», «Фінанси і кредит» або іншими спеціальностями економічного спрямування</w:t>
            </w:r>
          </w:p>
        </w:tc>
      </w:tr>
      <w:tr w:rsidR="002078A1" w:rsidTr="002078A1">
        <w:tc>
          <w:tcPr>
            <w:tcW w:w="2802" w:type="dxa"/>
            <w:hideMark/>
          </w:tcPr>
          <w:p w:rsidR="002078A1" w:rsidRDefault="002078A1" w:rsidP="004D48A6">
            <w:pPr>
              <w:pStyle w:val="a4"/>
              <w:numPr>
                <w:ilvl w:val="0"/>
                <w:numId w:val="2"/>
              </w:numPr>
              <w:ind w:left="284" w:hanging="284"/>
              <w:rPr>
                <w:sz w:val="28"/>
                <w:szCs w:val="28"/>
                <w:lang w:val="uk-UA"/>
              </w:rPr>
            </w:pPr>
            <w:r>
              <w:rPr>
                <w:sz w:val="28"/>
                <w:szCs w:val="28"/>
                <w:lang w:val="uk-UA"/>
              </w:rPr>
              <w:t>Досвід роботи</w:t>
            </w:r>
          </w:p>
        </w:tc>
        <w:tc>
          <w:tcPr>
            <w:tcW w:w="6804" w:type="dxa"/>
            <w:hideMark/>
          </w:tcPr>
          <w:p w:rsidR="002078A1" w:rsidRDefault="00103636">
            <w:pPr>
              <w:pStyle w:val="a4"/>
              <w:ind w:left="-108"/>
              <w:rPr>
                <w:sz w:val="28"/>
                <w:szCs w:val="28"/>
                <w:lang w:val="uk-UA"/>
              </w:rPr>
            </w:pPr>
            <w:r>
              <w:rPr>
                <w:color w:val="000000"/>
                <w:sz w:val="28"/>
                <w:szCs w:val="28"/>
                <w:shd w:val="clear" w:color="auto" w:fill="FFFFFF"/>
                <w:lang w:val="uk-UA"/>
              </w:rPr>
              <w:t>Д</w:t>
            </w:r>
            <w:proofErr w:type="spellStart"/>
            <w:r>
              <w:rPr>
                <w:color w:val="000000"/>
                <w:sz w:val="28"/>
                <w:szCs w:val="28"/>
                <w:shd w:val="clear" w:color="auto" w:fill="FFFFFF"/>
              </w:rPr>
              <w:t>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посадах </w:t>
            </w:r>
            <w:proofErr w:type="spellStart"/>
            <w:r>
              <w:rPr>
                <w:color w:val="000000"/>
                <w:sz w:val="28"/>
                <w:szCs w:val="28"/>
                <w:shd w:val="clear" w:color="auto" w:fill="FFFFFF"/>
              </w:rPr>
              <w:t>державної</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w:t>
            </w:r>
            <w:proofErr w:type="spellStart"/>
            <w:r>
              <w:rPr>
                <w:color w:val="000000"/>
                <w:sz w:val="28"/>
                <w:szCs w:val="28"/>
                <w:shd w:val="clear" w:color="auto" w:fill="FFFFFF"/>
              </w:rPr>
              <w:t>категорій</w:t>
            </w:r>
            <w:proofErr w:type="spellEnd"/>
            <w:r>
              <w:rPr>
                <w:color w:val="000000"/>
                <w:sz w:val="28"/>
                <w:szCs w:val="28"/>
                <w:shd w:val="clear" w:color="auto" w:fill="FFFFFF"/>
              </w:rPr>
              <w:t xml:space="preserve"> "Б" </w:t>
            </w:r>
            <w:proofErr w:type="spellStart"/>
            <w:r>
              <w:rPr>
                <w:color w:val="000000"/>
                <w:sz w:val="28"/>
                <w:szCs w:val="28"/>
                <w:shd w:val="clear" w:color="auto" w:fill="FFFFFF"/>
              </w:rPr>
              <w:t>чи</w:t>
            </w:r>
            <w:proofErr w:type="spellEnd"/>
            <w:r>
              <w:rPr>
                <w:color w:val="000000"/>
                <w:sz w:val="28"/>
                <w:szCs w:val="28"/>
                <w:shd w:val="clear" w:color="auto" w:fill="FFFFFF"/>
              </w:rPr>
              <w:t xml:space="preserve"> "В"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служби</w:t>
            </w:r>
            <w:proofErr w:type="spellEnd"/>
            <w:r>
              <w:rPr>
                <w:color w:val="000000"/>
                <w:sz w:val="28"/>
                <w:szCs w:val="28"/>
                <w:shd w:val="clear" w:color="auto" w:fill="FFFFFF"/>
              </w:rPr>
              <w:t xml:space="preserve"> в органах </w:t>
            </w:r>
            <w:proofErr w:type="spellStart"/>
            <w:r>
              <w:rPr>
                <w:color w:val="000000"/>
                <w:sz w:val="28"/>
                <w:szCs w:val="28"/>
                <w:shd w:val="clear" w:color="auto" w:fill="FFFFFF"/>
              </w:rPr>
              <w:t>місцевого</w:t>
            </w:r>
            <w:proofErr w:type="spellEnd"/>
            <w:r>
              <w:rPr>
                <w:color w:val="000000"/>
                <w:sz w:val="28"/>
                <w:szCs w:val="28"/>
                <w:shd w:val="clear" w:color="auto" w:fill="FFFFFF"/>
              </w:rPr>
              <w:t xml:space="preserve"> </w:t>
            </w:r>
            <w:proofErr w:type="spellStart"/>
            <w:r>
              <w:rPr>
                <w:color w:val="000000"/>
                <w:sz w:val="28"/>
                <w:szCs w:val="28"/>
                <w:shd w:val="clear" w:color="auto" w:fill="FFFFFF"/>
              </w:rPr>
              <w:lastRenderedPageBreak/>
              <w:t>самоврядування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або</w:t>
            </w:r>
            <w:proofErr w:type="spellEnd"/>
            <w:r>
              <w:rPr>
                <w:color w:val="000000"/>
                <w:sz w:val="28"/>
                <w:szCs w:val="28"/>
                <w:shd w:val="clear" w:color="auto" w:fill="FFFFFF"/>
              </w:rPr>
              <w:t xml:space="preserve"> </w:t>
            </w:r>
            <w:proofErr w:type="spellStart"/>
            <w:r>
              <w:rPr>
                <w:color w:val="000000"/>
                <w:sz w:val="28"/>
                <w:szCs w:val="28"/>
                <w:shd w:val="clear" w:color="auto" w:fill="FFFFFF"/>
              </w:rPr>
              <w:t>досвід</w:t>
            </w:r>
            <w:proofErr w:type="spellEnd"/>
            <w:r>
              <w:rPr>
                <w:color w:val="000000"/>
                <w:sz w:val="28"/>
                <w:szCs w:val="28"/>
                <w:shd w:val="clear" w:color="auto" w:fill="FFFFFF"/>
              </w:rPr>
              <w:t xml:space="preserve"> </w:t>
            </w:r>
            <w:proofErr w:type="spellStart"/>
            <w:r>
              <w:rPr>
                <w:color w:val="000000"/>
                <w:sz w:val="28"/>
                <w:szCs w:val="28"/>
                <w:shd w:val="clear" w:color="auto" w:fill="FFFFFF"/>
              </w:rPr>
              <w:t>роботи</w:t>
            </w:r>
            <w:proofErr w:type="spellEnd"/>
            <w:r>
              <w:rPr>
                <w:color w:val="000000"/>
                <w:sz w:val="28"/>
                <w:szCs w:val="28"/>
                <w:shd w:val="clear" w:color="auto" w:fill="FFFFFF"/>
              </w:rPr>
              <w:t xml:space="preserve"> на </w:t>
            </w:r>
            <w:proofErr w:type="spellStart"/>
            <w:r>
              <w:rPr>
                <w:color w:val="000000"/>
                <w:sz w:val="28"/>
                <w:szCs w:val="28"/>
                <w:shd w:val="clear" w:color="auto" w:fill="FFFFFF"/>
              </w:rPr>
              <w:t>керівних</w:t>
            </w:r>
            <w:proofErr w:type="spellEnd"/>
            <w:r>
              <w:rPr>
                <w:color w:val="000000"/>
                <w:sz w:val="28"/>
                <w:szCs w:val="28"/>
                <w:shd w:val="clear" w:color="auto" w:fill="FFFFFF"/>
              </w:rPr>
              <w:t xml:space="preserve"> посадах </w:t>
            </w:r>
            <w:proofErr w:type="spellStart"/>
            <w:r>
              <w:rPr>
                <w:color w:val="000000"/>
                <w:sz w:val="28"/>
                <w:szCs w:val="28"/>
                <w:shd w:val="clear" w:color="auto" w:fill="FFFFFF"/>
              </w:rPr>
              <w:t>підприємств</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установ</w:t>
            </w:r>
            <w:proofErr w:type="spellEnd"/>
            <w:r>
              <w:rPr>
                <w:color w:val="000000"/>
                <w:sz w:val="28"/>
                <w:szCs w:val="28"/>
                <w:shd w:val="clear" w:color="auto" w:fill="FFFFFF"/>
              </w:rPr>
              <w:t xml:space="preserve"> та </w:t>
            </w:r>
            <w:proofErr w:type="spellStart"/>
            <w:r>
              <w:rPr>
                <w:color w:val="000000"/>
                <w:sz w:val="28"/>
                <w:szCs w:val="28"/>
                <w:shd w:val="clear" w:color="auto" w:fill="FFFFFF"/>
              </w:rPr>
              <w:t>організацій</w:t>
            </w:r>
            <w:proofErr w:type="spellEnd"/>
            <w:r>
              <w:rPr>
                <w:color w:val="000000"/>
                <w:sz w:val="28"/>
                <w:szCs w:val="28"/>
                <w:shd w:val="clear" w:color="auto" w:fill="FFFFFF"/>
              </w:rPr>
              <w:t xml:space="preserve"> </w:t>
            </w:r>
            <w:proofErr w:type="spellStart"/>
            <w:r>
              <w:rPr>
                <w:color w:val="000000"/>
                <w:sz w:val="28"/>
                <w:szCs w:val="28"/>
                <w:shd w:val="clear" w:color="auto" w:fill="FFFFFF"/>
              </w:rPr>
              <w:t>незалежно</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w:t>
            </w:r>
            <w:proofErr w:type="spellStart"/>
            <w:r>
              <w:rPr>
                <w:color w:val="000000"/>
                <w:sz w:val="28"/>
                <w:szCs w:val="28"/>
                <w:shd w:val="clear" w:color="auto" w:fill="FFFFFF"/>
              </w:rPr>
              <w:t>форми</w:t>
            </w:r>
            <w:proofErr w:type="spellEnd"/>
            <w:r>
              <w:rPr>
                <w:color w:val="000000"/>
                <w:sz w:val="28"/>
                <w:szCs w:val="28"/>
                <w:shd w:val="clear" w:color="auto" w:fill="FFFFFF"/>
              </w:rPr>
              <w:t xml:space="preserve"> </w:t>
            </w:r>
            <w:proofErr w:type="spellStart"/>
            <w:r>
              <w:rPr>
                <w:color w:val="000000"/>
                <w:sz w:val="28"/>
                <w:szCs w:val="28"/>
                <w:shd w:val="clear" w:color="auto" w:fill="FFFFFF"/>
              </w:rPr>
              <w:t>власності</w:t>
            </w:r>
            <w:proofErr w:type="spellEnd"/>
            <w:r>
              <w:rPr>
                <w:color w:val="000000"/>
                <w:sz w:val="28"/>
                <w:szCs w:val="28"/>
                <w:shd w:val="clear" w:color="auto" w:fill="FFFFFF"/>
              </w:rPr>
              <w:t xml:space="preserve"> не </w:t>
            </w:r>
            <w:proofErr w:type="spellStart"/>
            <w:r>
              <w:rPr>
                <w:color w:val="000000"/>
                <w:sz w:val="28"/>
                <w:szCs w:val="28"/>
                <w:shd w:val="clear" w:color="auto" w:fill="FFFFFF"/>
              </w:rPr>
              <w:t>менше</w:t>
            </w:r>
            <w:proofErr w:type="spellEnd"/>
            <w:r>
              <w:rPr>
                <w:color w:val="000000"/>
                <w:sz w:val="28"/>
                <w:szCs w:val="28"/>
                <w:shd w:val="clear" w:color="auto" w:fill="FFFFFF"/>
              </w:rPr>
              <w:t xml:space="preserve"> </w:t>
            </w:r>
            <w:r>
              <w:rPr>
                <w:color w:val="000000"/>
                <w:sz w:val="28"/>
                <w:szCs w:val="28"/>
                <w:shd w:val="clear" w:color="auto" w:fill="FFFFFF"/>
                <w:lang w:val="uk-UA"/>
              </w:rPr>
              <w:t xml:space="preserve">двох </w:t>
            </w:r>
            <w:r>
              <w:rPr>
                <w:color w:val="000000"/>
                <w:sz w:val="28"/>
                <w:szCs w:val="28"/>
                <w:shd w:val="clear" w:color="auto" w:fill="FFFFFF"/>
              </w:rPr>
              <w:t>рок</w:t>
            </w:r>
            <w:proofErr w:type="spellStart"/>
            <w:r>
              <w:rPr>
                <w:color w:val="000000"/>
                <w:sz w:val="28"/>
                <w:szCs w:val="28"/>
                <w:shd w:val="clear" w:color="auto" w:fill="FFFFFF"/>
                <w:lang w:val="uk-UA"/>
              </w:rPr>
              <w:t>ів</w:t>
            </w:r>
            <w:proofErr w:type="spellEnd"/>
          </w:p>
        </w:tc>
      </w:tr>
      <w:tr w:rsidR="002078A1" w:rsidTr="002078A1">
        <w:tc>
          <w:tcPr>
            <w:tcW w:w="2802" w:type="dxa"/>
            <w:hideMark/>
          </w:tcPr>
          <w:p w:rsidR="002078A1" w:rsidRDefault="002078A1" w:rsidP="004D48A6">
            <w:pPr>
              <w:pStyle w:val="a4"/>
              <w:numPr>
                <w:ilvl w:val="0"/>
                <w:numId w:val="2"/>
              </w:numPr>
              <w:ind w:left="284" w:hanging="284"/>
              <w:rPr>
                <w:sz w:val="28"/>
                <w:szCs w:val="28"/>
                <w:lang w:val="uk-UA"/>
              </w:rPr>
            </w:pPr>
            <w:r>
              <w:rPr>
                <w:sz w:val="28"/>
                <w:szCs w:val="28"/>
                <w:lang w:val="uk-UA"/>
              </w:rPr>
              <w:lastRenderedPageBreak/>
              <w:t>Володіння державною мовою</w:t>
            </w:r>
          </w:p>
        </w:tc>
        <w:tc>
          <w:tcPr>
            <w:tcW w:w="6804" w:type="dxa"/>
            <w:hideMark/>
          </w:tcPr>
          <w:p w:rsidR="002078A1" w:rsidRDefault="002078A1">
            <w:pPr>
              <w:pStyle w:val="a4"/>
              <w:ind w:left="-108"/>
              <w:rPr>
                <w:sz w:val="28"/>
                <w:szCs w:val="28"/>
                <w:lang w:val="uk-UA"/>
              </w:rPr>
            </w:pPr>
            <w:r>
              <w:rPr>
                <w:sz w:val="28"/>
                <w:szCs w:val="28"/>
                <w:lang w:val="uk-UA"/>
              </w:rPr>
              <w:t>Вільне володіння державною мовою</w:t>
            </w:r>
          </w:p>
        </w:tc>
      </w:tr>
      <w:tr w:rsidR="0017082C" w:rsidTr="002078A1">
        <w:tc>
          <w:tcPr>
            <w:tcW w:w="2802" w:type="dxa"/>
          </w:tcPr>
          <w:p w:rsidR="0017082C" w:rsidRDefault="0017082C" w:rsidP="004D48A6">
            <w:pPr>
              <w:pStyle w:val="a4"/>
              <w:numPr>
                <w:ilvl w:val="0"/>
                <w:numId w:val="2"/>
              </w:numPr>
              <w:ind w:left="284" w:hanging="284"/>
              <w:rPr>
                <w:sz w:val="28"/>
                <w:szCs w:val="28"/>
                <w:lang w:val="uk-UA"/>
              </w:rPr>
            </w:pPr>
            <w:r>
              <w:rPr>
                <w:sz w:val="28"/>
                <w:szCs w:val="28"/>
                <w:lang w:val="uk-UA"/>
              </w:rPr>
              <w:t>Володіння іноземною мовою</w:t>
            </w:r>
          </w:p>
        </w:tc>
        <w:tc>
          <w:tcPr>
            <w:tcW w:w="6804" w:type="dxa"/>
          </w:tcPr>
          <w:p w:rsidR="0017082C" w:rsidRDefault="0017082C">
            <w:pPr>
              <w:pStyle w:val="a4"/>
              <w:ind w:left="-108"/>
              <w:rPr>
                <w:sz w:val="28"/>
                <w:szCs w:val="28"/>
                <w:lang w:val="uk-UA"/>
              </w:rPr>
            </w:pPr>
            <w:r>
              <w:rPr>
                <w:sz w:val="28"/>
                <w:szCs w:val="28"/>
                <w:lang w:val="uk-UA"/>
              </w:rPr>
              <w:t>Без вимог</w:t>
            </w:r>
          </w:p>
        </w:tc>
      </w:tr>
      <w:tr w:rsidR="002078A1" w:rsidTr="002078A1">
        <w:tc>
          <w:tcPr>
            <w:tcW w:w="9606" w:type="dxa"/>
            <w:gridSpan w:val="2"/>
          </w:tcPr>
          <w:p w:rsidR="002078A1" w:rsidRDefault="002078A1">
            <w:pPr>
              <w:pStyle w:val="a4"/>
              <w:ind w:left="-108"/>
              <w:jc w:val="center"/>
              <w:rPr>
                <w:b/>
                <w:sz w:val="28"/>
                <w:szCs w:val="28"/>
                <w:lang w:val="uk-UA"/>
              </w:rPr>
            </w:pPr>
          </w:p>
          <w:p w:rsidR="002078A1" w:rsidRDefault="00F87CB6">
            <w:pPr>
              <w:pStyle w:val="a4"/>
              <w:ind w:left="-108"/>
              <w:jc w:val="center"/>
              <w:rPr>
                <w:b/>
                <w:sz w:val="28"/>
                <w:szCs w:val="28"/>
                <w:lang w:val="uk-UA"/>
              </w:rPr>
            </w:pPr>
            <w:r>
              <w:rPr>
                <w:b/>
                <w:sz w:val="28"/>
                <w:szCs w:val="28"/>
                <w:lang w:val="uk-UA"/>
              </w:rPr>
              <w:t>Вимоги до компетентності</w:t>
            </w:r>
          </w:p>
          <w:p w:rsidR="002078A1" w:rsidRDefault="002078A1">
            <w:pPr>
              <w:pStyle w:val="a4"/>
              <w:ind w:left="-108"/>
              <w:rPr>
                <w:b/>
                <w:sz w:val="28"/>
                <w:szCs w:val="28"/>
                <w:lang w:val="uk-UA"/>
              </w:rPr>
            </w:pPr>
          </w:p>
        </w:tc>
      </w:tr>
      <w:tr w:rsidR="002078A1" w:rsidTr="002078A1">
        <w:tc>
          <w:tcPr>
            <w:tcW w:w="2802" w:type="dxa"/>
            <w:hideMark/>
          </w:tcPr>
          <w:p w:rsidR="002078A1" w:rsidRDefault="002078A1">
            <w:pPr>
              <w:pStyle w:val="a4"/>
              <w:ind w:left="284"/>
              <w:jc w:val="center"/>
              <w:rPr>
                <w:b/>
                <w:sz w:val="28"/>
                <w:szCs w:val="28"/>
                <w:lang w:val="uk-UA"/>
              </w:rPr>
            </w:pPr>
            <w:r>
              <w:rPr>
                <w:b/>
                <w:sz w:val="28"/>
                <w:szCs w:val="28"/>
                <w:lang w:val="uk-UA"/>
              </w:rPr>
              <w:t>Вимога</w:t>
            </w:r>
          </w:p>
        </w:tc>
        <w:tc>
          <w:tcPr>
            <w:tcW w:w="6804" w:type="dxa"/>
          </w:tcPr>
          <w:p w:rsidR="002078A1" w:rsidRDefault="002078A1">
            <w:pPr>
              <w:pStyle w:val="a4"/>
              <w:ind w:left="-108"/>
              <w:jc w:val="center"/>
              <w:rPr>
                <w:b/>
                <w:sz w:val="28"/>
                <w:szCs w:val="28"/>
                <w:lang w:val="uk-UA"/>
              </w:rPr>
            </w:pPr>
            <w:r>
              <w:rPr>
                <w:b/>
                <w:sz w:val="28"/>
                <w:szCs w:val="28"/>
                <w:lang w:val="uk-UA"/>
              </w:rPr>
              <w:t>Компоненти вимоги</w:t>
            </w:r>
          </w:p>
          <w:p w:rsidR="002078A1" w:rsidRDefault="002078A1">
            <w:pPr>
              <w:pStyle w:val="a4"/>
              <w:ind w:left="-108"/>
              <w:jc w:val="center"/>
              <w:rPr>
                <w:b/>
                <w:sz w:val="28"/>
                <w:szCs w:val="28"/>
                <w:lang w:val="uk-UA"/>
              </w:rPr>
            </w:pPr>
          </w:p>
        </w:tc>
      </w:tr>
      <w:tr w:rsidR="002078A1" w:rsidRPr="00F35FC2" w:rsidTr="002078A1">
        <w:tc>
          <w:tcPr>
            <w:tcW w:w="2802" w:type="dxa"/>
            <w:hideMark/>
          </w:tcPr>
          <w:p w:rsidR="002078A1" w:rsidRDefault="002078A1" w:rsidP="00C34BEA">
            <w:pPr>
              <w:rPr>
                <w:sz w:val="28"/>
                <w:szCs w:val="28"/>
                <w:lang w:val="uk-UA"/>
              </w:rPr>
            </w:pPr>
            <w:r>
              <w:rPr>
                <w:sz w:val="28"/>
                <w:szCs w:val="28"/>
                <w:lang w:val="uk-UA"/>
              </w:rPr>
              <w:t>1.</w:t>
            </w:r>
            <w:r w:rsidR="00C34BEA">
              <w:rPr>
                <w:sz w:val="28"/>
                <w:szCs w:val="28"/>
                <w:lang w:val="uk-UA"/>
              </w:rPr>
              <w:t xml:space="preserve"> Уміння працювати з комп’ютером</w:t>
            </w:r>
          </w:p>
        </w:tc>
        <w:tc>
          <w:tcPr>
            <w:tcW w:w="6804" w:type="dxa"/>
            <w:hideMark/>
          </w:tcPr>
          <w:p w:rsidR="002078A1" w:rsidRDefault="002078A1" w:rsidP="00C34BEA">
            <w:pPr>
              <w:pStyle w:val="a4"/>
              <w:ind w:left="-108"/>
              <w:jc w:val="both"/>
              <w:rPr>
                <w:sz w:val="28"/>
                <w:szCs w:val="28"/>
                <w:lang w:val="uk-UA"/>
              </w:rPr>
            </w:pPr>
            <w:r>
              <w:rPr>
                <w:sz w:val="28"/>
                <w:szCs w:val="28"/>
                <w:lang w:val="uk-UA"/>
              </w:rPr>
              <w:t xml:space="preserve"> </w:t>
            </w:r>
            <w:r w:rsidR="00C34BEA">
              <w:rPr>
                <w:sz w:val="28"/>
                <w:szCs w:val="28"/>
                <w:lang w:val="uk-UA"/>
              </w:rPr>
              <w:t xml:space="preserve">Рівень досвідченого користувача; досвід роботи з офісним пакетом </w:t>
            </w:r>
            <w:r w:rsidR="00C34BEA">
              <w:rPr>
                <w:sz w:val="28"/>
                <w:szCs w:val="28"/>
                <w:lang w:val="en-US"/>
              </w:rPr>
              <w:t>Microsoft</w:t>
            </w:r>
            <w:r w:rsidR="00C34BEA" w:rsidRPr="00D301E4">
              <w:rPr>
                <w:sz w:val="28"/>
                <w:szCs w:val="28"/>
                <w:lang w:val="uk-UA"/>
              </w:rPr>
              <w:t xml:space="preserve"> </w:t>
            </w:r>
            <w:r w:rsidR="00C34BEA">
              <w:rPr>
                <w:sz w:val="28"/>
                <w:szCs w:val="28"/>
                <w:lang w:val="en-US"/>
              </w:rPr>
              <w:t>Office</w:t>
            </w:r>
            <w:r w:rsidR="00C34BEA" w:rsidRPr="00D301E4">
              <w:rPr>
                <w:sz w:val="28"/>
                <w:szCs w:val="28"/>
                <w:lang w:val="uk-UA"/>
              </w:rPr>
              <w:t xml:space="preserve"> (</w:t>
            </w:r>
            <w:r w:rsidR="00C34BEA">
              <w:rPr>
                <w:sz w:val="28"/>
                <w:szCs w:val="28"/>
                <w:lang w:val="en-US"/>
              </w:rPr>
              <w:t>Word</w:t>
            </w:r>
            <w:r w:rsidR="00C34BEA" w:rsidRPr="00D301E4">
              <w:rPr>
                <w:sz w:val="28"/>
                <w:szCs w:val="28"/>
                <w:lang w:val="uk-UA"/>
              </w:rPr>
              <w:t xml:space="preserve">, </w:t>
            </w:r>
            <w:r w:rsidR="00C34BEA">
              <w:rPr>
                <w:sz w:val="28"/>
                <w:szCs w:val="28"/>
                <w:lang w:val="en-US"/>
              </w:rPr>
              <w:t>Excel</w:t>
            </w:r>
            <w:r w:rsidR="00C34BEA" w:rsidRPr="00D301E4">
              <w:rPr>
                <w:sz w:val="28"/>
                <w:szCs w:val="28"/>
                <w:lang w:val="uk-UA"/>
              </w:rPr>
              <w:t xml:space="preserve">, </w:t>
            </w:r>
            <w:r w:rsidR="00C34BEA">
              <w:rPr>
                <w:sz w:val="28"/>
                <w:szCs w:val="28"/>
                <w:lang w:val="en-US"/>
              </w:rPr>
              <w:t>Power</w:t>
            </w:r>
            <w:r w:rsidR="00C34BEA" w:rsidRPr="00D301E4">
              <w:rPr>
                <w:sz w:val="28"/>
                <w:szCs w:val="28"/>
                <w:lang w:val="uk-UA"/>
              </w:rPr>
              <w:t xml:space="preserve"> </w:t>
            </w:r>
            <w:r w:rsidR="00C34BEA">
              <w:rPr>
                <w:sz w:val="28"/>
                <w:szCs w:val="28"/>
                <w:lang w:val="en-US"/>
              </w:rPr>
              <w:t>Point</w:t>
            </w:r>
            <w:r w:rsidR="00C34BEA" w:rsidRPr="00D301E4">
              <w:rPr>
                <w:sz w:val="28"/>
                <w:szCs w:val="28"/>
                <w:lang w:val="uk-UA"/>
              </w:rPr>
              <w:t>)</w:t>
            </w:r>
            <w:r w:rsidR="00C34BEA">
              <w:rPr>
                <w:sz w:val="28"/>
                <w:szCs w:val="28"/>
                <w:lang w:val="uk-UA"/>
              </w:rPr>
              <w:t>; навички роботи з інформаційно-пошуковими системами в мережі Інтернет.</w:t>
            </w:r>
          </w:p>
        </w:tc>
      </w:tr>
      <w:tr w:rsidR="002078A1" w:rsidRPr="00F35FC2" w:rsidTr="002078A1">
        <w:tc>
          <w:tcPr>
            <w:tcW w:w="2802" w:type="dxa"/>
            <w:hideMark/>
          </w:tcPr>
          <w:p w:rsidR="002078A1" w:rsidRDefault="002078A1" w:rsidP="00C34BEA">
            <w:pPr>
              <w:rPr>
                <w:sz w:val="28"/>
                <w:szCs w:val="28"/>
                <w:lang w:val="uk-UA"/>
              </w:rPr>
            </w:pPr>
            <w:r>
              <w:rPr>
                <w:sz w:val="28"/>
                <w:szCs w:val="28"/>
                <w:lang w:val="uk-UA"/>
              </w:rPr>
              <w:t xml:space="preserve">2. </w:t>
            </w:r>
            <w:r w:rsidR="00C34BEA">
              <w:rPr>
                <w:sz w:val="28"/>
                <w:szCs w:val="28"/>
                <w:lang w:val="uk-UA"/>
              </w:rPr>
              <w:t>Необхідні ділові якості</w:t>
            </w:r>
          </w:p>
        </w:tc>
        <w:tc>
          <w:tcPr>
            <w:tcW w:w="6804" w:type="dxa"/>
          </w:tcPr>
          <w:p w:rsidR="002078A1" w:rsidRDefault="00103636" w:rsidP="005316FB">
            <w:pPr>
              <w:pStyle w:val="a4"/>
              <w:ind w:left="-108"/>
              <w:jc w:val="both"/>
              <w:rPr>
                <w:sz w:val="28"/>
                <w:szCs w:val="28"/>
                <w:lang w:val="uk-UA"/>
              </w:rPr>
            </w:pPr>
            <w:r>
              <w:rPr>
                <w:sz w:val="28"/>
                <w:szCs w:val="28"/>
                <w:lang w:val="uk-UA"/>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val="uk-UA"/>
              </w:rPr>
              <w:t>стресостійкість</w:t>
            </w:r>
            <w:proofErr w:type="spellEnd"/>
          </w:p>
        </w:tc>
      </w:tr>
      <w:tr w:rsidR="002078A1" w:rsidRPr="00F35FC2" w:rsidTr="002078A1">
        <w:tc>
          <w:tcPr>
            <w:tcW w:w="2802" w:type="dxa"/>
            <w:hideMark/>
          </w:tcPr>
          <w:p w:rsidR="002078A1" w:rsidRDefault="002078A1" w:rsidP="00C34BEA">
            <w:pPr>
              <w:rPr>
                <w:sz w:val="28"/>
                <w:szCs w:val="28"/>
                <w:lang w:val="uk-UA"/>
              </w:rPr>
            </w:pPr>
            <w:r>
              <w:rPr>
                <w:sz w:val="28"/>
                <w:szCs w:val="28"/>
                <w:lang w:val="uk-UA"/>
              </w:rPr>
              <w:t>3.</w:t>
            </w:r>
            <w:r w:rsidR="00C34BEA">
              <w:rPr>
                <w:sz w:val="28"/>
                <w:szCs w:val="28"/>
                <w:lang w:val="uk-UA"/>
              </w:rPr>
              <w:t xml:space="preserve"> Необхідні особистісні компетенції</w:t>
            </w:r>
            <w:r>
              <w:rPr>
                <w:sz w:val="28"/>
                <w:szCs w:val="28"/>
                <w:lang w:val="uk-UA"/>
              </w:rPr>
              <w:t xml:space="preserve"> </w:t>
            </w:r>
          </w:p>
        </w:tc>
        <w:tc>
          <w:tcPr>
            <w:tcW w:w="6804" w:type="dxa"/>
            <w:hideMark/>
          </w:tcPr>
          <w:p w:rsidR="002078A1" w:rsidRDefault="00103636" w:rsidP="00F57DBD">
            <w:pPr>
              <w:pStyle w:val="a4"/>
              <w:ind w:left="-108"/>
              <w:jc w:val="both"/>
              <w:rPr>
                <w:sz w:val="28"/>
                <w:szCs w:val="28"/>
                <w:lang w:val="uk-UA"/>
              </w:rPr>
            </w:pPr>
            <w:r>
              <w:rPr>
                <w:sz w:val="28"/>
                <w:szCs w:val="28"/>
                <w:lang w:val="uk-UA"/>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2078A1" w:rsidTr="002078A1">
        <w:tc>
          <w:tcPr>
            <w:tcW w:w="9606" w:type="dxa"/>
            <w:gridSpan w:val="2"/>
          </w:tcPr>
          <w:p w:rsidR="002078A1" w:rsidRDefault="002078A1">
            <w:pPr>
              <w:pStyle w:val="a4"/>
              <w:ind w:left="-108"/>
              <w:jc w:val="center"/>
              <w:rPr>
                <w:b/>
                <w:sz w:val="28"/>
                <w:szCs w:val="28"/>
                <w:lang w:val="uk-UA"/>
              </w:rPr>
            </w:pPr>
            <w:r>
              <w:rPr>
                <w:b/>
                <w:sz w:val="28"/>
                <w:szCs w:val="28"/>
                <w:lang w:val="uk-UA"/>
              </w:rPr>
              <w:t>Професійні знання</w:t>
            </w:r>
          </w:p>
          <w:p w:rsidR="002078A1" w:rsidRDefault="002078A1">
            <w:pPr>
              <w:pStyle w:val="a4"/>
              <w:ind w:left="-108"/>
              <w:jc w:val="center"/>
              <w:rPr>
                <w:b/>
                <w:sz w:val="28"/>
                <w:szCs w:val="28"/>
                <w:lang w:val="uk-UA"/>
              </w:rPr>
            </w:pPr>
          </w:p>
        </w:tc>
      </w:tr>
      <w:tr w:rsidR="002078A1" w:rsidTr="002078A1">
        <w:tc>
          <w:tcPr>
            <w:tcW w:w="2802" w:type="dxa"/>
            <w:hideMark/>
          </w:tcPr>
          <w:p w:rsidR="002078A1" w:rsidRDefault="002078A1">
            <w:pPr>
              <w:pStyle w:val="a4"/>
              <w:ind w:left="284"/>
              <w:jc w:val="center"/>
              <w:rPr>
                <w:b/>
                <w:sz w:val="28"/>
                <w:szCs w:val="28"/>
                <w:lang w:val="uk-UA"/>
              </w:rPr>
            </w:pPr>
            <w:r>
              <w:rPr>
                <w:b/>
                <w:sz w:val="28"/>
                <w:szCs w:val="28"/>
                <w:lang w:val="uk-UA"/>
              </w:rPr>
              <w:t>Вимога</w:t>
            </w:r>
          </w:p>
        </w:tc>
        <w:tc>
          <w:tcPr>
            <w:tcW w:w="6804" w:type="dxa"/>
            <w:hideMark/>
          </w:tcPr>
          <w:p w:rsidR="002078A1" w:rsidRDefault="002078A1">
            <w:pPr>
              <w:pStyle w:val="a4"/>
              <w:ind w:left="-108"/>
              <w:jc w:val="center"/>
              <w:rPr>
                <w:b/>
                <w:sz w:val="28"/>
                <w:szCs w:val="28"/>
                <w:lang w:val="uk-UA"/>
              </w:rPr>
            </w:pPr>
            <w:r>
              <w:rPr>
                <w:b/>
                <w:sz w:val="28"/>
                <w:szCs w:val="28"/>
                <w:lang w:val="uk-UA"/>
              </w:rPr>
              <w:t>Компоненти вимоги</w:t>
            </w:r>
          </w:p>
        </w:tc>
      </w:tr>
      <w:tr w:rsidR="002078A1" w:rsidRPr="00B32F54" w:rsidTr="002078A1">
        <w:tc>
          <w:tcPr>
            <w:tcW w:w="2802" w:type="dxa"/>
            <w:hideMark/>
          </w:tcPr>
          <w:p w:rsidR="002078A1" w:rsidRDefault="002078A1" w:rsidP="004D48A6">
            <w:pPr>
              <w:pStyle w:val="a4"/>
              <w:numPr>
                <w:ilvl w:val="0"/>
                <w:numId w:val="3"/>
              </w:numPr>
              <w:ind w:left="284" w:hanging="284"/>
              <w:rPr>
                <w:sz w:val="28"/>
                <w:szCs w:val="28"/>
                <w:lang w:val="uk-UA"/>
              </w:rPr>
            </w:pPr>
            <w:r>
              <w:rPr>
                <w:sz w:val="28"/>
                <w:szCs w:val="28"/>
                <w:lang w:val="uk-UA"/>
              </w:rPr>
              <w:t xml:space="preserve">Знання законодавства </w:t>
            </w:r>
          </w:p>
        </w:tc>
        <w:tc>
          <w:tcPr>
            <w:tcW w:w="6804" w:type="dxa"/>
            <w:hideMark/>
          </w:tcPr>
          <w:p w:rsidR="002078A1" w:rsidRDefault="002078A1">
            <w:pPr>
              <w:pStyle w:val="a4"/>
              <w:ind w:left="-108"/>
              <w:jc w:val="both"/>
              <w:rPr>
                <w:sz w:val="28"/>
                <w:szCs w:val="28"/>
                <w:lang w:val="uk-UA"/>
              </w:rPr>
            </w:pPr>
            <w:r>
              <w:rPr>
                <w:sz w:val="28"/>
                <w:szCs w:val="28"/>
                <w:lang w:val="uk-UA"/>
              </w:rPr>
              <w:t>Конституція України;</w:t>
            </w:r>
          </w:p>
          <w:p w:rsidR="002078A1" w:rsidRDefault="002078A1">
            <w:pPr>
              <w:pStyle w:val="a4"/>
              <w:ind w:left="-108"/>
              <w:jc w:val="both"/>
              <w:rPr>
                <w:sz w:val="28"/>
                <w:szCs w:val="28"/>
                <w:lang w:val="uk-UA"/>
              </w:rPr>
            </w:pPr>
            <w:r>
              <w:rPr>
                <w:sz w:val="28"/>
                <w:szCs w:val="28"/>
                <w:lang w:val="uk-UA"/>
              </w:rPr>
              <w:t>Закон України «Про державну службу»;</w:t>
            </w:r>
          </w:p>
          <w:p w:rsidR="002078A1" w:rsidRDefault="002078A1">
            <w:pPr>
              <w:pStyle w:val="a4"/>
              <w:ind w:left="-108"/>
              <w:jc w:val="both"/>
              <w:rPr>
                <w:sz w:val="28"/>
                <w:szCs w:val="28"/>
                <w:lang w:val="uk-UA"/>
              </w:rPr>
            </w:pPr>
            <w:r>
              <w:rPr>
                <w:sz w:val="28"/>
                <w:szCs w:val="28"/>
                <w:lang w:val="uk-UA"/>
              </w:rPr>
              <w:t>Закон України «Про запобігання корупції».</w:t>
            </w:r>
          </w:p>
          <w:p w:rsidR="002078A1" w:rsidRDefault="002078A1">
            <w:pPr>
              <w:pStyle w:val="a4"/>
              <w:ind w:left="-108"/>
              <w:jc w:val="both"/>
              <w:rPr>
                <w:sz w:val="28"/>
                <w:szCs w:val="28"/>
                <w:lang w:val="uk-UA"/>
              </w:rPr>
            </w:pPr>
          </w:p>
        </w:tc>
      </w:tr>
      <w:tr w:rsidR="002078A1" w:rsidRPr="00AC0D27" w:rsidTr="002078A1">
        <w:tc>
          <w:tcPr>
            <w:tcW w:w="2802" w:type="dxa"/>
            <w:hideMark/>
          </w:tcPr>
          <w:p w:rsidR="002078A1" w:rsidRDefault="002078A1" w:rsidP="004D48A6">
            <w:pPr>
              <w:pStyle w:val="a4"/>
              <w:numPr>
                <w:ilvl w:val="0"/>
                <w:numId w:val="3"/>
              </w:numPr>
              <w:ind w:left="284" w:hanging="284"/>
              <w:rPr>
                <w:sz w:val="28"/>
                <w:szCs w:val="28"/>
                <w:lang w:val="uk-UA"/>
              </w:rPr>
            </w:pPr>
            <w:r>
              <w:rPr>
                <w:sz w:val="28"/>
                <w:szCs w:val="28"/>
                <w:lang w:val="uk-UA"/>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r>
              <w:rPr>
                <w:sz w:val="28"/>
                <w:szCs w:val="28"/>
                <w:lang w:val="uk-UA"/>
              </w:rPr>
              <w:lastRenderedPageBreak/>
              <w:t>(положення)</w:t>
            </w:r>
          </w:p>
        </w:tc>
        <w:tc>
          <w:tcPr>
            <w:tcW w:w="6804" w:type="dxa"/>
          </w:tcPr>
          <w:p w:rsidR="00995063" w:rsidRDefault="00995063" w:rsidP="00995063">
            <w:pPr>
              <w:pStyle w:val="a4"/>
              <w:ind w:left="-108"/>
              <w:jc w:val="both"/>
              <w:rPr>
                <w:sz w:val="28"/>
                <w:szCs w:val="28"/>
                <w:lang w:val="uk-UA"/>
              </w:rPr>
            </w:pPr>
            <w:r>
              <w:rPr>
                <w:sz w:val="28"/>
                <w:szCs w:val="28"/>
                <w:lang w:val="uk-UA"/>
              </w:rPr>
              <w:lastRenderedPageBreak/>
              <w:t>Закони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p>
          <w:p w:rsidR="00357544" w:rsidRDefault="00357544" w:rsidP="00357544">
            <w:pPr>
              <w:pStyle w:val="a4"/>
              <w:ind w:left="-108"/>
              <w:jc w:val="both"/>
              <w:rPr>
                <w:sz w:val="28"/>
                <w:szCs w:val="28"/>
                <w:lang w:val="uk-UA"/>
              </w:rPr>
            </w:pPr>
            <w:r w:rsidRPr="00465E0E">
              <w:rPr>
                <w:sz w:val="28"/>
                <w:szCs w:val="28"/>
                <w:lang w:val="uk-UA"/>
              </w:rPr>
              <w:t xml:space="preserve">Закон України “Про бухгалтерський облік та фінансову </w:t>
            </w:r>
            <w:r w:rsidRPr="00465E0E">
              <w:rPr>
                <w:sz w:val="28"/>
                <w:szCs w:val="28"/>
                <w:lang w:val="uk-UA"/>
              </w:rPr>
              <w:lastRenderedPageBreak/>
              <w:t xml:space="preserve">звітність в Україні” </w:t>
            </w:r>
            <w:r>
              <w:rPr>
                <w:sz w:val="28"/>
                <w:szCs w:val="28"/>
                <w:lang w:val="uk-UA"/>
              </w:rPr>
              <w:t>від 16.07.1999 року №996-</w:t>
            </w:r>
            <w:r>
              <w:rPr>
                <w:sz w:val="28"/>
                <w:szCs w:val="28"/>
                <w:lang w:val="en-US"/>
              </w:rPr>
              <w:t>XIV</w:t>
            </w:r>
            <w:r w:rsidRPr="00465E0E">
              <w:rPr>
                <w:sz w:val="28"/>
                <w:szCs w:val="28"/>
                <w:lang w:val="uk-UA"/>
              </w:rPr>
              <w:t xml:space="preserve"> (</w:t>
            </w:r>
            <w:r>
              <w:rPr>
                <w:sz w:val="28"/>
                <w:szCs w:val="28"/>
                <w:lang w:val="uk-UA"/>
              </w:rPr>
              <w:t xml:space="preserve">із змінами та доповненнями; </w:t>
            </w:r>
          </w:p>
          <w:p w:rsidR="00357544" w:rsidRDefault="00357544" w:rsidP="00357544">
            <w:pPr>
              <w:pStyle w:val="a4"/>
              <w:ind w:left="-108"/>
              <w:jc w:val="both"/>
              <w:rPr>
                <w:sz w:val="28"/>
                <w:szCs w:val="28"/>
                <w:lang w:val="uk-UA"/>
              </w:rPr>
            </w:pPr>
            <w:r>
              <w:rPr>
                <w:sz w:val="28"/>
                <w:szCs w:val="28"/>
                <w:lang w:val="uk-UA"/>
              </w:rPr>
              <w:t>Положення про документальне забезпечення записів у бухгалтерському обліку, затверджене наказом Міністерства фінансів України від 24.05.1995 року №88 (із змінами та доповненнями);</w:t>
            </w:r>
          </w:p>
          <w:p w:rsidR="00357544" w:rsidRDefault="00357544" w:rsidP="00357544">
            <w:pPr>
              <w:pStyle w:val="a4"/>
              <w:ind w:left="-108"/>
              <w:jc w:val="both"/>
              <w:rPr>
                <w:sz w:val="28"/>
                <w:szCs w:val="28"/>
                <w:lang w:val="uk-UA"/>
              </w:rPr>
            </w:pPr>
            <w:r>
              <w:rPr>
                <w:sz w:val="28"/>
                <w:szCs w:val="28"/>
                <w:lang w:val="uk-UA"/>
              </w:rPr>
              <w:t xml:space="preserve">План рахунків бухгалтерського обліку в державному секторі, затверджених наказом Міністерства фінансів України від 31.12.2013 року №1203; </w:t>
            </w:r>
          </w:p>
          <w:p w:rsidR="00357544" w:rsidRDefault="00357544" w:rsidP="00357544">
            <w:pPr>
              <w:pStyle w:val="a4"/>
              <w:ind w:left="-108"/>
              <w:jc w:val="both"/>
              <w:rPr>
                <w:sz w:val="28"/>
                <w:szCs w:val="28"/>
                <w:lang w:val="uk-UA"/>
              </w:rPr>
            </w:pPr>
            <w:r>
              <w:rPr>
                <w:sz w:val="28"/>
                <w:szCs w:val="28"/>
                <w:lang w:val="uk-UA"/>
              </w:rPr>
              <w:t xml:space="preserve">Порядок застосування Плану рахунків бухгалтерського обліку в державному секторі, затверджений наказом МФУ від 29.12.2015 р. № 1219; </w:t>
            </w:r>
          </w:p>
          <w:p w:rsidR="00357544" w:rsidRDefault="00357544" w:rsidP="00357544">
            <w:pPr>
              <w:pStyle w:val="a4"/>
              <w:ind w:left="-108"/>
              <w:jc w:val="both"/>
              <w:rPr>
                <w:sz w:val="28"/>
                <w:szCs w:val="28"/>
                <w:lang w:val="uk-UA"/>
              </w:rPr>
            </w:pPr>
            <w:r>
              <w:rPr>
                <w:sz w:val="28"/>
                <w:szCs w:val="28"/>
                <w:lang w:val="uk-UA"/>
              </w:rPr>
              <w:t xml:space="preserve">Положення про інвентаризацію активів та зобов’язань, затверджене наказом Міністерства фінансів України від 02.09.2014 року №879; </w:t>
            </w:r>
          </w:p>
          <w:p w:rsidR="00357544" w:rsidRDefault="00357544" w:rsidP="00357544">
            <w:pPr>
              <w:pStyle w:val="a4"/>
              <w:ind w:left="-108"/>
              <w:jc w:val="both"/>
              <w:rPr>
                <w:sz w:val="28"/>
                <w:szCs w:val="28"/>
                <w:lang w:val="uk-UA"/>
              </w:rPr>
            </w:pPr>
            <w:r>
              <w:rPr>
                <w:sz w:val="28"/>
                <w:szCs w:val="28"/>
                <w:lang w:val="uk-UA"/>
              </w:rPr>
              <w:t>методичні рекомендації з бухгалтерського обліку основних засобів, нематеріальних активів, обліку запасів суб’єктів державного сектору затверджені наказом Міністерства фінансів України від 23.01.2015 року №11;</w:t>
            </w:r>
            <w:r w:rsidRPr="00E12DF2">
              <w:rPr>
                <w:sz w:val="28"/>
                <w:szCs w:val="28"/>
                <w:lang w:val="uk-UA"/>
              </w:rPr>
              <w:t xml:space="preserve"> </w:t>
            </w:r>
          </w:p>
          <w:p w:rsidR="00357544" w:rsidRDefault="00357544" w:rsidP="00357544">
            <w:pPr>
              <w:pStyle w:val="a4"/>
              <w:ind w:left="-108"/>
              <w:jc w:val="both"/>
              <w:rPr>
                <w:sz w:val="28"/>
                <w:szCs w:val="28"/>
                <w:lang w:val="uk-UA"/>
              </w:rPr>
            </w:pPr>
            <w:r>
              <w:rPr>
                <w:sz w:val="28"/>
                <w:szCs w:val="28"/>
                <w:lang w:val="uk-UA"/>
              </w:rPr>
              <w:t xml:space="preserve">Порядок складання </w:t>
            </w:r>
            <w:r w:rsidRPr="00590064">
              <w:rPr>
                <w:sz w:val="28"/>
                <w:szCs w:val="28"/>
                <w:lang w:val="uk-UA"/>
              </w:rPr>
              <w:t>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w:t>
            </w:r>
            <w:r>
              <w:rPr>
                <w:sz w:val="28"/>
                <w:szCs w:val="28"/>
                <w:lang w:val="uk-UA"/>
              </w:rPr>
              <w:t>, затверджений наказом Міністерства фінансів України від 09.02.20112 р. № 44 (із змінами та доповненнями);</w:t>
            </w:r>
          </w:p>
          <w:p w:rsidR="00357544" w:rsidRDefault="00357544" w:rsidP="00357544">
            <w:pPr>
              <w:pStyle w:val="a4"/>
              <w:ind w:left="-108"/>
              <w:jc w:val="both"/>
              <w:rPr>
                <w:sz w:val="28"/>
                <w:szCs w:val="28"/>
                <w:lang w:val="uk-UA"/>
              </w:rPr>
            </w:pPr>
            <w:r>
              <w:rPr>
                <w:sz w:val="28"/>
                <w:szCs w:val="28"/>
                <w:lang w:val="uk-UA"/>
              </w:rPr>
              <w:t>Порядок складання, розгляду, затвердження та основні вимоги до виконання кошторисів бюджетних установ, затверджений Постановою КМУ від 28.02.2002 № 228 (із змінами та доповненнями);</w:t>
            </w:r>
          </w:p>
          <w:p w:rsidR="00357544" w:rsidRPr="00E12DF2" w:rsidRDefault="00357544" w:rsidP="00357544">
            <w:pPr>
              <w:pStyle w:val="a4"/>
              <w:ind w:left="-108"/>
              <w:jc w:val="both"/>
              <w:rPr>
                <w:sz w:val="28"/>
                <w:szCs w:val="28"/>
                <w:lang w:val="uk-UA"/>
              </w:rPr>
            </w:pPr>
            <w:r>
              <w:rPr>
                <w:sz w:val="28"/>
                <w:szCs w:val="28"/>
                <w:lang w:val="uk-UA"/>
              </w:rPr>
              <w:t>Порядок казначейського обслуговування державного бюджету за витратами, затверджений наказом Міністерства фінансів України від 24.12.2012 року №1407;</w:t>
            </w:r>
          </w:p>
          <w:p w:rsidR="00357544" w:rsidRDefault="00357544" w:rsidP="00357544">
            <w:pPr>
              <w:pStyle w:val="a4"/>
              <w:ind w:left="-108"/>
              <w:jc w:val="both"/>
              <w:rPr>
                <w:sz w:val="28"/>
                <w:szCs w:val="28"/>
                <w:lang w:val="uk-UA"/>
              </w:rPr>
            </w:pPr>
            <w:r>
              <w:rPr>
                <w:sz w:val="28"/>
                <w:szCs w:val="28"/>
                <w:lang w:val="uk-UA"/>
              </w:rPr>
              <w:t>Методичні рекомендації щодо переліку підтвердних документів для реєстрації бюджетних зобов’язань та проведення платежів, затверджені наказом Державної казначейської служби України від 29.04.2013 № 68;</w:t>
            </w:r>
          </w:p>
          <w:p w:rsidR="00357544" w:rsidRDefault="00357544" w:rsidP="00357544">
            <w:pPr>
              <w:pStyle w:val="a4"/>
              <w:ind w:left="-108"/>
              <w:jc w:val="both"/>
              <w:rPr>
                <w:sz w:val="28"/>
                <w:szCs w:val="28"/>
                <w:lang w:val="uk-UA"/>
              </w:rPr>
            </w:pPr>
            <w:r w:rsidRPr="00BA58D1">
              <w:rPr>
                <w:sz w:val="28"/>
                <w:szCs w:val="28"/>
                <w:lang w:val="uk-UA"/>
              </w:rPr>
              <w:t>Інструкція</w:t>
            </w:r>
            <w:r>
              <w:rPr>
                <w:sz w:val="28"/>
                <w:szCs w:val="28"/>
                <w:lang w:val="uk-UA"/>
              </w:rPr>
              <w:t xml:space="preserve"> </w:t>
            </w:r>
            <w:r w:rsidRPr="00BA58D1">
              <w:rPr>
                <w:sz w:val="28"/>
                <w:szCs w:val="28"/>
                <w:lang w:val="uk-UA"/>
              </w:rPr>
              <w:t>щодо застосування </w:t>
            </w:r>
            <w:hyperlink r:id="rId11" w:tgtFrame="_blank" w:history="1">
              <w:r w:rsidRPr="00BA58D1">
                <w:rPr>
                  <w:sz w:val="28"/>
                  <w:szCs w:val="28"/>
                  <w:lang w:val="uk-UA"/>
                </w:rPr>
                <w:t>економічної класифікації видатків бюджету</w:t>
              </w:r>
            </w:hyperlink>
            <w:r>
              <w:rPr>
                <w:sz w:val="28"/>
                <w:szCs w:val="28"/>
                <w:lang w:val="uk-UA"/>
              </w:rPr>
              <w:t>, затверджена наказом Міністерства фінансів України від 12.03.2012 року №333;</w:t>
            </w:r>
          </w:p>
          <w:p w:rsidR="00357544" w:rsidRDefault="00357544" w:rsidP="00357544">
            <w:pPr>
              <w:pStyle w:val="a4"/>
              <w:ind w:left="-108"/>
              <w:jc w:val="both"/>
              <w:rPr>
                <w:sz w:val="28"/>
                <w:szCs w:val="28"/>
                <w:lang w:val="uk-UA"/>
              </w:rPr>
            </w:pPr>
            <w:r>
              <w:rPr>
                <w:sz w:val="28"/>
                <w:szCs w:val="28"/>
                <w:lang w:val="uk-UA"/>
              </w:rPr>
              <w:t xml:space="preserve">Порядок реєстрації та обліку бюджетних зобов’язань розпорядників бюджетних коштів та одержувачів бюджетних коштів в органах Державної казначейської </w:t>
            </w:r>
            <w:r>
              <w:rPr>
                <w:sz w:val="28"/>
                <w:szCs w:val="28"/>
                <w:lang w:val="uk-UA"/>
              </w:rPr>
              <w:lastRenderedPageBreak/>
              <w:t>служби України, затверджений наказом Міністерства фінансів України від 02.03.2012 № 309;</w:t>
            </w:r>
          </w:p>
          <w:p w:rsidR="002078A1" w:rsidRDefault="00357544" w:rsidP="00357544">
            <w:pPr>
              <w:pStyle w:val="a4"/>
              <w:ind w:left="-108"/>
              <w:jc w:val="both"/>
              <w:rPr>
                <w:sz w:val="28"/>
                <w:szCs w:val="28"/>
                <w:lang w:val="uk-UA"/>
              </w:rPr>
            </w:pPr>
            <w:r>
              <w:rPr>
                <w:sz w:val="28"/>
                <w:szCs w:val="28"/>
                <w:lang w:val="uk-UA"/>
              </w:rPr>
              <w:t>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і місцевих бюджетів, затверджені Постановою КМУ від 04.04.2001 р. № 332;</w:t>
            </w:r>
            <w:bookmarkStart w:id="1" w:name="_GoBack"/>
            <w:bookmarkEnd w:id="1"/>
            <w:r w:rsidR="00995063">
              <w:rPr>
                <w:sz w:val="28"/>
                <w:szCs w:val="28"/>
                <w:lang w:val="uk-UA"/>
              </w:rPr>
              <w:t xml:space="preserve">Положення про Головне управління </w:t>
            </w:r>
            <w:proofErr w:type="spellStart"/>
            <w:r w:rsidR="00995063">
              <w:rPr>
                <w:sz w:val="28"/>
                <w:szCs w:val="28"/>
                <w:lang w:val="uk-UA"/>
              </w:rPr>
              <w:t>Держпродспоживслужби</w:t>
            </w:r>
            <w:proofErr w:type="spellEnd"/>
            <w:r w:rsidR="00995063">
              <w:rPr>
                <w:sz w:val="28"/>
                <w:szCs w:val="28"/>
                <w:lang w:val="uk-UA"/>
              </w:rPr>
              <w:t xml:space="preserve"> в Хмельницькій області.</w:t>
            </w:r>
          </w:p>
        </w:tc>
      </w:tr>
    </w:tbl>
    <w:p w:rsidR="002078A1" w:rsidRDefault="002078A1" w:rsidP="002078A1">
      <w:pPr>
        <w:tabs>
          <w:tab w:val="left" w:pos="6840"/>
        </w:tabs>
        <w:jc w:val="both"/>
        <w:rPr>
          <w:sz w:val="24"/>
          <w:szCs w:val="24"/>
          <w:lang w:val="uk-UA"/>
        </w:rPr>
      </w:pPr>
      <w:r>
        <w:rPr>
          <w:sz w:val="24"/>
          <w:szCs w:val="24"/>
          <w:lang w:val="uk-UA"/>
        </w:rPr>
        <w:lastRenderedPageBreak/>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2078A1" w:rsidRDefault="002078A1" w:rsidP="002078A1">
      <w:pPr>
        <w:jc w:val="both"/>
        <w:rPr>
          <w:sz w:val="28"/>
          <w:szCs w:val="28"/>
          <w:lang w:val="uk-UA"/>
        </w:rPr>
      </w:pPr>
    </w:p>
    <w:p w:rsidR="002078A1" w:rsidRDefault="002078A1" w:rsidP="002078A1">
      <w:pPr>
        <w:rPr>
          <w:lang w:val="uk-UA"/>
        </w:rPr>
      </w:pPr>
    </w:p>
    <w:p w:rsidR="001B6C13" w:rsidRPr="002078A1" w:rsidRDefault="001B6C13">
      <w:pPr>
        <w:rPr>
          <w:lang w:val="uk-UA"/>
        </w:rPr>
      </w:pPr>
    </w:p>
    <w:sectPr w:rsidR="001B6C13" w:rsidRPr="002078A1" w:rsidSect="006C763B">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16" w:rsidRDefault="00491B16" w:rsidP="006C763B">
      <w:r>
        <w:separator/>
      </w:r>
    </w:p>
  </w:endnote>
  <w:endnote w:type="continuationSeparator" w:id="0">
    <w:p w:rsidR="00491B16" w:rsidRDefault="00491B16" w:rsidP="006C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Narro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3B" w:rsidRDefault="006C76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3B" w:rsidRDefault="006C76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3B" w:rsidRDefault="006C76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16" w:rsidRDefault="00491B16" w:rsidP="006C763B">
      <w:r>
        <w:separator/>
      </w:r>
    </w:p>
  </w:footnote>
  <w:footnote w:type="continuationSeparator" w:id="0">
    <w:p w:rsidR="00491B16" w:rsidRDefault="00491B16" w:rsidP="006C7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3B" w:rsidRDefault="006C76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576356"/>
      <w:docPartObj>
        <w:docPartGallery w:val="Page Numbers (Top of Page)"/>
        <w:docPartUnique/>
      </w:docPartObj>
    </w:sdtPr>
    <w:sdtEndPr/>
    <w:sdtContent>
      <w:p w:rsidR="006C763B" w:rsidRDefault="006C763B">
        <w:pPr>
          <w:pStyle w:val="a6"/>
          <w:jc w:val="center"/>
        </w:pPr>
        <w:r>
          <w:fldChar w:fldCharType="begin"/>
        </w:r>
        <w:r>
          <w:instrText>PAGE   \* MERGEFORMAT</w:instrText>
        </w:r>
        <w:r>
          <w:fldChar w:fldCharType="separate"/>
        </w:r>
        <w:r w:rsidR="00357544">
          <w:rPr>
            <w:noProof/>
          </w:rPr>
          <w:t>7</w:t>
        </w:r>
        <w:r>
          <w:fldChar w:fldCharType="end"/>
        </w:r>
      </w:p>
    </w:sdtContent>
  </w:sdt>
  <w:p w:rsidR="006C763B" w:rsidRDefault="006C763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3B" w:rsidRDefault="006C76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AD62EB4"/>
    <w:multiLevelType w:val="multilevel"/>
    <w:tmpl w:val="EA44BC48"/>
    <w:lvl w:ilvl="0">
      <w:start w:val="1"/>
      <w:numFmt w:val="decimal"/>
      <w:lvlText w:val="%1)"/>
      <w:lvlJc w:val="left"/>
      <w:pPr>
        <w:tabs>
          <w:tab w:val="num" w:pos="420"/>
        </w:tabs>
        <w:ind w:left="420" w:hanging="420"/>
      </w:p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nsid w:val="1FD74201"/>
    <w:multiLevelType w:val="multilevel"/>
    <w:tmpl w:val="A57AE3B8"/>
    <w:lvl w:ilvl="0">
      <w:start w:val="2"/>
      <w:numFmt w:val="decimal"/>
      <w:lvlText w:val="%1."/>
      <w:lvlJc w:val="left"/>
      <w:pPr>
        <w:ind w:left="600" w:hanging="600"/>
      </w:pPr>
      <w:rPr>
        <w:rFonts w:hint="default"/>
      </w:rPr>
    </w:lvl>
    <w:lvl w:ilvl="1">
      <w:start w:val="17"/>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
    <w:nsid w:val="26EF5957"/>
    <w:multiLevelType w:val="hybridMultilevel"/>
    <w:tmpl w:val="D488F1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732565E"/>
    <w:multiLevelType w:val="hybridMultilevel"/>
    <w:tmpl w:val="54943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5F2CD5"/>
    <w:multiLevelType w:val="hybridMultilevel"/>
    <w:tmpl w:val="63DC6C2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DA"/>
    <w:rsid w:val="0003008A"/>
    <w:rsid w:val="00052370"/>
    <w:rsid w:val="00081570"/>
    <w:rsid w:val="000C1D19"/>
    <w:rsid w:val="00103636"/>
    <w:rsid w:val="00104150"/>
    <w:rsid w:val="001179B4"/>
    <w:rsid w:val="001475EC"/>
    <w:rsid w:val="00154A0F"/>
    <w:rsid w:val="0017082C"/>
    <w:rsid w:val="0018111D"/>
    <w:rsid w:val="001B6C13"/>
    <w:rsid w:val="001E2C8D"/>
    <w:rsid w:val="002078A1"/>
    <w:rsid w:val="0022530C"/>
    <w:rsid w:val="00262659"/>
    <w:rsid w:val="002A5122"/>
    <w:rsid w:val="002B001B"/>
    <w:rsid w:val="002C7267"/>
    <w:rsid w:val="003141D1"/>
    <w:rsid w:val="00357544"/>
    <w:rsid w:val="00371373"/>
    <w:rsid w:val="00394C27"/>
    <w:rsid w:val="00395312"/>
    <w:rsid w:val="003B44DB"/>
    <w:rsid w:val="003B61DA"/>
    <w:rsid w:val="0040272A"/>
    <w:rsid w:val="00445E0D"/>
    <w:rsid w:val="00491B16"/>
    <w:rsid w:val="00500E46"/>
    <w:rsid w:val="00516843"/>
    <w:rsid w:val="005316FB"/>
    <w:rsid w:val="0053748A"/>
    <w:rsid w:val="005414A5"/>
    <w:rsid w:val="005A0F71"/>
    <w:rsid w:val="00613CC5"/>
    <w:rsid w:val="0065699A"/>
    <w:rsid w:val="006842F7"/>
    <w:rsid w:val="00687D64"/>
    <w:rsid w:val="00696B11"/>
    <w:rsid w:val="006C5A83"/>
    <w:rsid w:val="006C5FFD"/>
    <w:rsid w:val="006C763B"/>
    <w:rsid w:val="00707036"/>
    <w:rsid w:val="00713E41"/>
    <w:rsid w:val="00784069"/>
    <w:rsid w:val="007971BB"/>
    <w:rsid w:val="00812FE3"/>
    <w:rsid w:val="00851157"/>
    <w:rsid w:val="008B4FBF"/>
    <w:rsid w:val="008C4E29"/>
    <w:rsid w:val="00902543"/>
    <w:rsid w:val="00902E3D"/>
    <w:rsid w:val="009037B3"/>
    <w:rsid w:val="00995063"/>
    <w:rsid w:val="00A40E83"/>
    <w:rsid w:val="00A91459"/>
    <w:rsid w:val="00AC0D27"/>
    <w:rsid w:val="00AD4164"/>
    <w:rsid w:val="00AE631E"/>
    <w:rsid w:val="00AF2046"/>
    <w:rsid w:val="00B12978"/>
    <w:rsid w:val="00B32F54"/>
    <w:rsid w:val="00BA7434"/>
    <w:rsid w:val="00BE3DE5"/>
    <w:rsid w:val="00C17C83"/>
    <w:rsid w:val="00C322CB"/>
    <w:rsid w:val="00C34BEA"/>
    <w:rsid w:val="00C34ECB"/>
    <w:rsid w:val="00C42A66"/>
    <w:rsid w:val="00C66D4D"/>
    <w:rsid w:val="00CE14C9"/>
    <w:rsid w:val="00CE4226"/>
    <w:rsid w:val="00D24100"/>
    <w:rsid w:val="00D278B8"/>
    <w:rsid w:val="00D43D1F"/>
    <w:rsid w:val="00D77D08"/>
    <w:rsid w:val="00E160C8"/>
    <w:rsid w:val="00E23D38"/>
    <w:rsid w:val="00E35804"/>
    <w:rsid w:val="00E64C58"/>
    <w:rsid w:val="00EA2BF5"/>
    <w:rsid w:val="00F35FC2"/>
    <w:rsid w:val="00F42443"/>
    <w:rsid w:val="00F53CA7"/>
    <w:rsid w:val="00F57DBD"/>
    <w:rsid w:val="00F87CB6"/>
    <w:rsid w:val="00FA29A5"/>
    <w:rsid w:val="00FB66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A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078A1"/>
    <w:rPr>
      <w:rFonts w:ascii="Times New Roman" w:hAnsi="Times New Roman" w:cs="Times New Roman" w:hint="default"/>
      <w:color w:val="0000FF"/>
      <w:u w:val="single"/>
    </w:rPr>
  </w:style>
  <w:style w:type="paragraph" w:styleId="a4">
    <w:name w:val="List Paragraph"/>
    <w:basedOn w:val="a"/>
    <w:uiPriority w:val="34"/>
    <w:qFormat/>
    <w:rsid w:val="002078A1"/>
    <w:pPr>
      <w:ind w:left="720"/>
      <w:contextualSpacing/>
    </w:pPr>
  </w:style>
  <w:style w:type="paragraph" w:customStyle="1" w:styleId="tjbmf">
    <w:name w:val="tj bmf"/>
    <w:basedOn w:val="a"/>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rsid w:val="002078A1"/>
    <w:rPr>
      <w:rFonts w:ascii="Times New Roman" w:hAnsi="Times New Roman" w:cs="Times New Roman" w:hint="default"/>
    </w:rPr>
  </w:style>
  <w:style w:type="character" w:customStyle="1" w:styleId="a5">
    <w:name w:val="Основной текст_"/>
    <w:basedOn w:val="a0"/>
    <w:link w:val="2"/>
    <w:rsid w:val="00CE14C9"/>
    <w:rPr>
      <w:rFonts w:ascii="Times New Roman" w:eastAsia="Times New Roman" w:hAnsi="Times New Roman" w:cs="Times New Roman"/>
      <w:spacing w:val="3"/>
      <w:sz w:val="25"/>
      <w:szCs w:val="25"/>
      <w:shd w:val="clear" w:color="auto" w:fill="FFFFFF"/>
    </w:rPr>
  </w:style>
  <w:style w:type="paragraph" w:customStyle="1" w:styleId="2">
    <w:name w:val="Основной текст2"/>
    <w:basedOn w:val="a"/>
    <w:link w:val="a5"/>
    <w:rsid w:val="00CE14C9"/>
    <w:pPr>
      <w:shd w:val="clear" w:color="auto" w:fill="FFFFFF"/>
      <w:autoSpaceDE/>
      <w:autoSpaceDN/>
      <w:adjustRightInd/>
      <w:spacing w:before="240" w:after="240" w:line="322" w:lineRule="exact"/>
      <w:jc w:val="both"/>
    </w:pPr>
    <w:rPr>
      <w:spacing w:val="3"/>
      <w:sz w:val="25"/>
      <w:szCs w:val="25"/>
      <w:lang w:val="uk-UA" w:eastAsia="en-US"/>
    </w:rPr>
  </w:style>
  <w:style w:type="paragraph" w:customStyle="1" w:styleId="rvps14">
    <w:name w:val="rvps14"/>
    <w:basedOn w:val="a"/>
    <w:rsid w:val="002A5122"/>
    <w:pPr>
      <w:widowControl/>
      <w:autoSpaceDE/>
      <w:autoSpaceDN/>
      <w:adjustRightInd/>
      <w:spacing w:before="100" w:beforeAutospacing="1" w:after="100" w:afterAutospacing="1"/>
    </w:pPr>
    <w:rPr>
      <w:sz w:val="24"/>
      <w:szCs w:val="24"/>
    </w:rPr>
  </w:style>
  <w:style w:type="paragraph" w:styleId="a6">
    <w:name w:val="header"/>
    <w:basedOn w:val="a"/>
    <w:link w:val="a7"/>
    <w:uiPriority w:val="99"/>
    <w:unhideWhenUsed/>
    <w:rsid w:val="006C763B"/>
    <w:pPr>
      <w:tabs>
        <w:tab w:val="center" w:pos="4677"/>
        <w:tab w:val="right" w:pos="9355"/>
      </w:tabs>
    </w:pPr>
  </w:style>
  <w:style w:type="character" w:customStyle="1" w:styleId="a7">
    <w:name w:val="Верхний колонтитул Знак"/>
    <w:basedOn w:val="a0"/>
    <w:link w:val="a6"/>
    <w:uiPriority w:val="99"/>
    <w:rsid w:val="006C763B"/>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6C763B"/>
    <w:pPr>
      <w:tabs>
        <w:tab w:val="center" w:pos="4677"/>
        <w:tab w:val="right" w:pos="9355"/>
      </w:tabs>
    </w:pPr>
  </w:style>
  <w:style w:type="character" w:customStyle="1" w:styleId="a9">
    <w:name w:val="Нижний колонтитул Знак"/>
    <w:basedOn w:val="a0"/>
    <w:link w:val="a8"/>
    <w:uiPriority w:val="99"/>
    <w:rsid w:val="006C763B"/>
    <w:rPr>
      <w:rFonts w:ascii="Times New Roman" w:eastAsia="Times New Roman" w:hAnsi="Times New Roman" w:cs="Times New Roman"/>
      <w:sz w:val="20"/>
      <w:szCs w:val="20"/>
      <w:lang w:val="ru-RU" w:eastAsia="ru-RU"/>
    </w:rPr>
  </w:style>
  <w:style w:type="paragraph" w:styleId="aa">
    <w:name w:val="Normal (Web)"/>
    <w:basedOn w:val="a"/>
    <w:uiPriority w:val="99"/>
    <w:rsid w:val="001475EC"/>
    <w:pPr>
      <w:widowControl/>
      <w:autoSpaceDE/>
      <w:autoSpaceDN/>
      <w:adjustRightInd/>
      <w:spacing w:before="100" w:beforeAutospacing="1" w:after="100" w:afterAutospacing="1"/>
    </w:pPr>
    <w:rPr>
      <w:sz w:val="24"/>
      <w:szCs w:val="24"/>
    </w:rPr>
  </w:style>
  <w:style w:type="paragraph" w:customStyle="1" w:styleId="ab">
    <w:name w:val="Нормальний текст"/>
    <w:basedOn w:val="a"/>
    <w:rsid w:val="00516843"/>
    <w:pPr>
      <w:widowControl/>
      <w:autoSpaceDE/>
      <w:autoSpaceDN/>
      <w:adjustRightInd/>
      <w:spacing w:before="120"/>
      <w:ind w:firstLine="567"/>
    </w:pPr>
    <w:rPr>
      <w:rFonts w:ascii="Antiqua" w:hAnsi="Antiqua"/>
      <w:sz w:val="26"/>
      <w:lang w:val="uk-UA"/>
    </w:rPr>
  </w:style>
  <w:style w:type="paragraph" w:styleId="ac">
    <w:name w:val="Body Text"/>
    <w:basedOn w:val="a"/>
    <w:link w:val="ad"/>
    <w:semiHidden/>
    <w:rsid w:val="00D278B8"/>
    <w:pPr>
      <w:widowControl/>
      <w:autoSpaceDE/>
      <w:autoSpaceDN/>
      <w:adjustRightInd/>
      <w:jc w:val="both"/>
    </w:pPr>
    <w:rPr>
      <w:sz w:val="24"/>
    </w:rPr>
  </w:style>
  <w:style w:type="character" w:customStyle="1" w:styleId="ad">
    <w:name w:val="Основной текст Знак"/>
    <w:basedOn w:val="a0"/>
    <w:link w:val="ac"/>
    <w:semiHidden/>
    <w:rsid w:val="00D278B8"/>
    <w:rPr>
      <w:rFonts w:ascii="Times New Roman" w:eastAsia="Times New Roman" w:hAnsi="Times New Roman" w:cs="Times New Roman"/>
      <w:sz w:val="24"/>
      <w:szCs w:val="20"/>
      <w:lang w:val="ru-RU" w:eastAsia="ru-RU"/>
    </w:rPr>
  </w:style>
  <w:style w:type="paragraph" w:customStyle="1" w:styleId="rvps2">
    <w:name w:val="rvps2"/>
    <w:basedOn w:val="a"/>
    <w:uiPriority w:val="99"/>
    <w:rsid w:val="00D278B8"/>
    <w:pPr>
      <w:widowControl/>
      <w:autoSpaceDE/>
      <w:autoSpaceDN/>
      <w:adjustRightInd/>
      <w:spacing w:before="100" w:beforeAutospacing="1" w:after="100" w:afterAutospacing="1"/>
    </w:pPr>
    <w:rPr>
      <w:sz w:val="24"/>
      <w:szCs w:val="24"/>
    </w:rPr>
  </w:style>
  <w:style w:type="paragraph" w:styleId="3">
    <w:name w:val="Body Text Indent 3"/>
    <w:basedOn w:val="a"/>
    <w:link w:val="30"/>
    <w:semiHidden/>
    <w:rsid w:val="00D278B8"/>
    <w:pPr>
      <w:widowControl/>
      <w:shd w:val="clear" w:color="auto" w:fill="FFFFFF"/>
      <w:autoSpaceDE/>
      <w:autoSpaceDN/>
      <w:adjustRightInd/>
      <w:ind w:firstLine="709"/>
      <w:jc w:val="both"/>
    </w:pPr>
    <w:rPr>
      <w:sz w:val="24"/>
      <w:szCs w:val="24"/>
      <w:lang w:val="uk-UA"/>
    </w:rPr>
  </w:style>
  <w:style w:type="character" w:customStyle="1" w:styleId="30">
    <w:name w:val="Основной текст с отступом 3 Знак"/>
    <w:basedOn w:val="a0"/>
    <w:link w:val="3"/>
    <w:semiHidden/>
    <w:rsid w:val="00D278B8"/>
    <w:rPr>
      <w:rFonts w:ascii="Times New Roman" w:eastAsia="Times New Roman" w:hAnsi="Times New Roman" w:cs="Times New Roman"/>
      <w:sz w:val="24"/>
      <w:szCs w:val="24"/>
      <w:shd w:val="clear" w:color="auto" w:fill="FFFFFF"/>
      <w:lang w:eastAsia="ru-RU"/>
    </w:rPr>
  </w:style>
  <w:style w:type="character" w:customStyle="1" w:styleId="rvts0">
    <w:name w:val="rvts0"/>
    <w:basedOn w:val="a0"/>
    <w:rsid w:val="00D278B8"/>
  </w:style>
  <w:style w:type="paragraph" w:styleId="ae">
    <w:name w:val="Body Text Indent"/>
    <w:basedOn w:val="a"/>
    <w:link w:val="af"/>
    <w:semiHidden/>
    <w:rsid w:val="00D278B8"/>
    <w:pPr>
      <w:widowControl/>
      <w:autoSpaceDE/>
      <w:autoSpaceDN/>
      <w:adjustRightInd/>
      <w:spacing w:after="120"/>
      <w:ind w:left="283"/>
    </w:pPr>
    <w:rPr>
      <w:sz w:val="24"/>
      <w:szCs w:val="24"/>
    </w:rPr>
  </w:style>
  <w:style w:type="character" w:customStyle="1" w:styleId="af">
    <w:name w:val="Основной текст с отступом Знак"/>
    <w:basedOn w:val="a0"/>
    <w:link w:val="ae"/>
    <w:semiHidden/>
    <w:rsid w:val="00D278B8"/>
    <w:rPr>
      <w:rFonts w:ascii="Times New Roman" w:eastAsia="Times New Roman" w:hAnsi="Times New Roman" w:cs="Times New Roman"/>
      <w:sz w:val="24"/>
      <w:szCs w:val="24"/>
      <w:lang w:val="ru-RU" w:eastAsia="ru-RU"/>
    </w:rPr>
  </w:style>
  <w:style w:type="paragraph" w:styleId="20">
    <w:name w:val="Body Text 2"/>
    <w:basedOn w:val="a"/>
    <w:link w:val="21"/>
    <w:semiHidden/>
    <w:rsid w:val="00D278B8"/>
    <w:pPr>
      <w:widowControl/>
      <w:autoSpaceDE/>
      <w:autoSpaceDN/>
      <w:adjustRightInd/>
      <w:jc w:val="center"/>
    </w:pPr>
    <w:rPr>
      <w:iCs/>
      <w:sz w:val="24"/>
      <w:szCs w:val="16"/>
      <w:lang w:val="uk-UA"/>
    </w:rPr>
  </w:style>
  <w:style w:type="character" w:customStyle="1" w:styleId="21">
    <w:name w:val="Основной текст 2 Знак"/>
    <w:basedOn w:val="a0"/>
    <w:link w:val="20"/>
    <w:semiHidden/>
    <w:rsid w:val="00D278B8"/>
    <w:rPr>
      <w:rFonts w:ascii="Times New Roman" w:eastAsia="Times New Roman" w:hAnsi="Times New Roman" w:cs="Times New Roman"/>
      <w:iCs/>
      <w:sz w:val="24"/>
      <w:szCs w:val="16"/>
      <w:lang w:eastAsia="ru-RU"/>
    </w:rPr>
  </w:style>
  <w:style w:type="paragraph" w:customStyle="1" w:styleId="1">
    <w:name w:val="Без интервала1"/>
    <w:uiPriority w:val="99"/>
    <w:rsid w:val="006842F7"/>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A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078A1"/>
    <w:rPr>
      <w:rFonts w:ascii="Times New Roman" w:hAnsi="Times New Roman" w:cs="Times New Roman" w:hint="default"/>
      <w:color w:val="0000FF"/>
      <w:u w:val="single"/>
    </w:rPr>
  </w:style>
  <w:style w:type="paragraph" w:styleId="a4">
    <w:name w:val="List Paragraph"/>
    <w:basedOn w:val="a"/>
    <w:uiPriority w:val="34"/>
    <w:qFormat/>
    <w:rsid w:val="002078A1"/>
    <w:pPr>
      <w:ind w:left="720"/>
      <w:contextualSpacing/>
    </w:pPr>
  </w:style>
  <w:style w:type="paragraph" w:customStyle="1" w:styleId="tjbmf">
    <w:name w:val="tj bmf"/>
    <w:basedOn w:val="a"/>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rsid w:val="002078A1"/>
    <w:rPr>
      <w:rFonts w:ascii="Times New Roman" w:hAnsi="Times New Roman" w:cs="Times New Roman" w:hint="default"/>
    </w:rPr>
  </w:style>
  <w:style w:type="character" w:customStyle="1" w:styleId="a5">
    <w:name w:val="Основной текст_"/>
    <w:basedOn w:val="a0"/>
    <w:link w:val="2"/>
    <w:rsid w:val="00CE14C9"/>
    <w:rPr>
      <w:rFonts w:ascii="Times New Roman" w:eastAsia="Times New Roman" w:hAnsi="Times New Roman" w:cs="Times New Roman"/>
      <w:spacing w:val="3"/>
      <w:sz w:val="25"/>
      <w:szCs w:val="25"/>
      <w:shd w:val="clear" w:color="auto" w:fill="FFFFFF"/>
    </w:rPr>
  </w:style>
  <w:style w:type="paragraph" w:customStyle="1" w:styleId="2">
    <w:name w:val="Основной текст2"/>
    <w:basedOn w:val="a"/>
    <w:link w:val="a5"/>
    <w:rsid w:val="00CE14C9"/>
    <w:pPr>
      <w:shd w:val="clear" w:color="auto" w:fill="FFFFFF"/>
      <w:autoSpaceDE/>
      <w:autoSpaceDN/>
      <w:adjustRightInd/>
      <w:spacing w:before="240" w:after="240" w:line="322" w:lineRule="exact"/>
      <w:jc w:val="both"/>
    </w:pPr>
    <w:rPr>
      <w:spacing w:val="3"/>
      <w:sz w:val="25"/>
      <w:szCs w:val="25"/>
      <w:lang w:val="uk-UA" w:eastAsia="en-US"/>
    </w:rPr>
  </w:style>
  <w:style w:type="paragraph" w:customStyle="1" w:styleId="rvps14">
    <w:name w:val="rvps14"/>
    <w:basedOn w:val="a"/>
    <w:rsid w:val="002A5122"/>
    <w:pPr>
      <w:widowControl/>
      <w:autoSpaceDE/>
      <w:autoSpaceDN/>
      <w:adjustRightInd/>
      <w:spacing w:before="100" w:beforeAutospacing="1" w:after="100" w:afterAutospacing="1"/>
    </w:pPr>
    <w:rPr>
      <w:sz w:val="24"/>
      <w:szCs w:val="24"/>
    </w:rPr>
  </w:style>
  <w:style w:type="paragraph" w:styleId="a6">
    <w:name w:val="header"/>
    <w:basedOn w:val="a"/>
    <w:link w:val="a7"/>
    <w:uiPriority w:val="99"/>
    <w:unhideWhenUsed/>
    <w:rsid w:val="006C763B"/>
    <w:pPr>
      <w:tabs>
        <w:tab w:val="center" w:pos="4677"/>
        <w:tab w:val="right" w:pos="9355"/>
      </w:tabs>
    </w:pPr>
  </w:style>
  <w:style w:type="character" w:customStyle="1" w:styleId="a7">
    <w:name w:val="Верхний колонтитул Знак"/>
    <w:basedOn w:val="a0"/>
    <w:link w:val="a6"/>
    <w:uiPriority w:val="99"/>
    <w:rsid w:val="006C763B"/>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6C763B"/>
    <w:pPr>
      <w:tabs>
        <w:tab w:val="center" w:pos="4677"/>
        <w:tab w:val="right" w:pos="9355"/>
      </w:tabs>
    </w:pPr>
  </w:style>
  <w:style w:type="character" w:customStyle="1" w:styleId="a9">
    <w:name w:val="Нижний колонтитул Знак"/>
    <w:basedOn w:val="a0"/>
    <w:link w:val="a8"/>
    <w:uiPriority w:val="99"/>
    <w:rsid w:val="006C763B"/>
    <w:rPr>
      <w:rFonts w:ascii="Times New Roman" w:eastAsia="Times New Roman" w:hAnsi="Times New Roman" w:cs="Times New Roman"/>
      <w:sz w:val="20"/>
      <w:szCs w:val="20"/>
      <w:lang w:val="ru-RU" w:eastAsia="ru-RU"/>
    </w:rPr>
  </w:style>
  <w:style w:type="paragraph" w:styleId="aa">
    <w:name w:val="Normal (Web)"/>
    <w:basedOn w:val="a"/>
    <w:uiPriority w:val="99"/>
    <w:rsid w:val="001475EC"/>
    <w:pPr>
      <w:widowControl/>
      <w:autoSpaceDE/>
      <w:autoSpaceDN/>
      <w:adjustRightInd/>
      <w:spacing w:before="100" w:beforeAutospacing="1" w:after="100" w:afterAutospacing="1"/>
    </w:pPr>
    <w:rPr>
      <w:sz w:val="24"/>
      <w:szCs w:val="24"/>
    </w:rPr>
  </w:style>
  <w:style w:type="paragraph" w:customStyle="1" w:styleId="ab">
    <w:name w:val="Нормальний текст"/>
    <w:basedOn w:val="a"/>
    <w:rsid w:val="00516843"/>
    <w:pPr>
      <w:widowControl/>
      <w:autoSpaceDE/>
      <w:autoSpaceDN/>
      <w:adjustRightInd/>
      <w:spacing w:before="120"/>
      <w:ind w:firstLine="567"/>
    </w:pPr>
    <w:rPr>
      <w:rFonts w:ascii="Antiqua" w:hAnsi="Antiqua"/>
      <w:sz w:val="26"/>
      <w:lang w:val="uk-UA"/>
    </w:rPr>
  </w:style>
  <w:style w:type="paragraph" w:styleId="ac">
    <w:name w:val="Body Text"/>
    <w:basedOn w:val="a"/>
    <w:link w:val="ad"/>
    <w:semiHidden/>
    <w:rsid w:val="00D278B8"/>
    <w:pPr>
      <w:widowControl/>
      <w:autoSpaceDE/>
      <w:autoSpaceDN/>
      <w:adjustRightInd/>
      <w:jc w:val="both"/>
    </w:pPr>
    <w:rPr>
      <w:sz w:val="24"/>
    </w:rPr>
  </w:style>
  <w:style w:type="character" w:customStyle="1" w:styleId="ad">
    <w:name w:val="Основной текст Знак"/>
    <w:basedOn w:val="a0"/>
    <w:link w:val="ac"/>
    <w:semiHidden/>
    <w:rsid w:val="00D278B8"/>
    <w:rPr>
      <w:rFonts w:ascii="Times New Roman" w:eastAsia="Times New Roman" w:hAnsi="Times New Roman" w:cs="Times New Roman"/>
      <w:sz w:val="24"/>
      <w:szCs w:val="20"/>
      <w:lang w:val="ru-RU" w:eastAsia="ru-RU"/>
    </w:rPr>
  </w:style>
  <w:style w:type="paragraph" w:customStyle="1" w:styleId="rvps2">
    <w:name w:val="rvps2"/>
    <w:basedOn w:val="a"/>
    <w:uiPriority w:val="99"/>
    <w:rsid w:val="00D278B8"/>
    <w:pPr>
      <w:widowControl/>
      <w:autoSpaceDE/>
      <w:autoSpaceDN/>
      <w:adjustRightInd/>
      <w:spacing w:before="100" w:beforeAutospacing="1" w:after="100" w:afterAutospacing="1"/>
    </w:pPr>
    <w:rPr>
      <w:sz w:val="24"/>
      <w:szCs w:val="24"/>
    </w:rPr>
  </w:style>
  <w:style w:type="paragraph" w:styleId="3">
    <w:name w:val="Body Text Indent 3"/>
    <w:basedOn w:val="a"/>
    <w:link w:val="30"/>
    <w:semiHidden/>
    <w:rsid w:val="00D278B8"/>
    <w:pPr>
      <w:widowControl/>
      <w:shd w:val="clear" w:color="auto" w:fill="FFFFFF"/>
      <w:autoSpaceDE/>
      <w:autoSpaceDN/>
      <w:adjustRightInd/>
      <w:ind w:firstLine="709"/>
      <w:jc w:val="both"/>
    </w:pPr>
    <w:rPr>
      <w:sz w:val="24"/>
      <w:szCs w:val="24"/>
      <w:lang w:val="uk-UA"/>
    </w:rPr>
  </w:style>
  <w:style w:type="character" w:customStyle="1" w:styleId="30">
    <w:name w:val="Основной текст с отступом 3 Знак"/>
    <w:basedOn w:val="a0"/>
    <w:link w:val="3"/>
    <w:semiHidden/>
    <w:rsid w:val="00D278B8"/>
    <w:rPr>
      <w:rFonts w:ascii="Times New Roman" w:eastAsia="Times New Roman" w:hAnsi="Times New Roman" w:cs="Times New Roman"/>
      <w:sz w:val="24"/>
      <w:szCs w:val="24"/>
      <w:shd w:val="clear" w:color="auto" w:fill="FFFFFF"/>
      <w:lang w:eastAsia="ru-RU"/>
    </w:rPr>
  </w:style>
  <w:style w:type="character" w:customStyle="1" w:styleId="rvts0">
    <w:name w:val="rvts0"/>
    <w:basedOn w:val="a0"/>
    <w:rsid w:val="00D278B8"/>
  </w:style>
  <w:style w:type="paragraph" w:styleId="ae">
    <w:name w:val="Body Text Indent"/>
    <w:basedOn w:val="a"/>
    <w:link w:val="af"/>
    <w:semiHidden/>
    <w:rsid w:val="00D278B8"/>
    <w:pPr>
      <w:widowControl/>
      <w:autoSpaceDE/>
      <w:autoSpaceDN/>
      <w:adjustRightInd/>
      <w:spacing w:after="120"/>
      <w:ind w:left="283"/>
    </w:pPr>
    <w:rPr>
      <w:sz w:val="24"/>
      <w:szCs w:val="24"/>
    </w:rPr>
  </w:style>
  <w:style w:type="character" w:customStyle="1" w:styleId="af">
    <w:name w:val="Основной текст с отступом Знак"/>
    <w:basedOn w:val="a0"/>
    <w:link w:val="ae"/>
    <w:semiHidden/>
    <w:rsid w:val="00D278B8"/>
    <w:rPr>
      <w:rFonts w:ascii="Times New Roman" w:eastAsia="Times New Roman" w:hAnsi="Times New Roman" w:cs="Times New Roman"/>
      <w:sz w:val="24"/>
      <w:szCs w:val="24"/>
      <w:lang w:val="ru-RU" w:eastAsia="ru-RU"/>
    </w:rPr>
  </w:style>
  <w:style w:type="paragraph" w:styleId="20">
    <w:name w:val="Body Text 2"/>
    <w:basedOn w:val="a"/>
    <w:link w:val="21"/>
    <w:semiHidden/>
    <w:rsid w:val="00D278B8"/>
    <w:pPr>
      <w:widowControl/>
      <w:autoSpaceDE/>
      <w:autoSpaceDN/>
      <w:adjustRightInd/>
      <w:jc w:val="center"/>
    </w:pPr>
    <w:rPr>
      <w:iCs/>
      <w:sz w:val="24"/>
      <w:szCs w:val="16"/>
      <w:lang w:val="uk-UA"/>
    </w:rPr>
  </w:style>
  <w:style w:type="character" w:customStyle="1" w:styleId="21">
    <w:name w:val="Основной текст 2 Знак"/>
    <w:basedOn w:val="a0"/>
    <w:link w:val="20"/>
    <w:semiHidden/>
    <w:rsid w:val="00D278B8"/>
    <w:rPr>
      <w:rFonts w:ascii="Times New Roman" w:eastAsia="Times New Roman" w:hAnsi="Times New Roman" w:cs="Times New Roman"/>
      <w:iCs/>
      <w:sz w:val="24"/>
      <w:szCs w:val="16"/>
      <w:lang w:eastAsia="ru-RU"/>
    </w:rPr>
  </w:style>
  <w:style w:type="paragraph" w:customStyle="1" w:styleId="1">
    <w:name w:val="Без интервала1"/>
    <w:uiPriority w:val="99"/>
    <w:rsid w:val="006842F7"/>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4521">
      <w:bodyDiv w:val="1"/>
      <w:marLeft w:val="0"/>
      <w:marRight w:val="0"/>
      <w:marTop w:val="0"/>
      <w:marBottom w:val="0"/>
      <w:divBdr>
        <w:top w:val="none" w:sz="0" w:space="0" w:color="auto"/>
        <w:left w:val="none" w:sz="0" w:space="0" w:color="auto"/>
        <w:bottom w:val="none" w:sz="0" w:space="0" w:color="auto"/>
        <w:right w:val="none" w:sz="0" w:space="0" w:color="auto"/>
      </w:divBdr>
    </w:div>
    <w:div w:id="490296227">
      <w:bodyDiv w:val="1"/>
      <w:marLeft w:val="0"/>
      <w:marRight w:val="0"/>
      <w:marTop w:val="0"/>
      <w:marBottom w:val="0"/>
      <w:divBdr>
        <w:top w:val="none" w:sz="0" w:space="0" w:color="auto"/>
        <w:left w:val="none" w:sz="0" w:space="0" w:color="auto"/>
        <w:bottom w:val="none" w:sz="0" w:space="0" w:color="auto"/>
        <w:right w:val="none" w:sz="0" w:space="0" w:color="auto"/>
      </w:divBdr>
    </w:div>
    <w:div w:id="10490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v0011201-1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r2@consumerhm.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rch.ligazakon.ua/l_doc2.nsf/link1/T141682.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7953</Words>
  <Characters>4534</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2018-07-05T08:55:00Z</cp:lastPrinted>
  <dcterms:created xsi:type="dcterms:W3CDTF">2018-07-19T07:32:00Z</dcterms:created>
  <dcterms:modified xsi:type="dcterms:W3CDTF">2018-07-19T08:05:00Z</dcterms:modified>
</cp:coreProperties>
</file>